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proofErr w:type="spellStart"/>
      <w:r w:rsidR="002A385C" w:rsidRPr="002A385C">
        <w:rPr>
          <w:rFonts w:ascii="Times New Roman" w:hAnsi="Times New Roman" w:cs="Times New Roman"/>
          <w:b/>
          <w:u w:val="single"/>
        </w:rPr>
        <w:t>Sadoko</w:t>
      </w:r>
      <w:proofErr w:type="spellEnd"/>
      <w:r w:rsidR="002A385C" w:rsidRPr="002A385C">
        <w:rPr>
          <w:rFonts w:ascii="Times New Roman" w:hAnsi="Times New Roman" w:cs="Times New Roman"/>
          <w:b/>
          <w:u w:val="single"/>
        </w:rPr>
        <w:t xml:space="preserve"> and the Thousand Paper Cranes</w:t>
      </w:r>
      <w:r w:rsidR="002A385C">
        <w:rPr>
          <w:rFonts w:ascii="Times New Roman" w:hAnsi="Times New Roman" w:cs="Times New Roman"/>
        </w:rPr>
        <w:t xml:space="preserve">   </w:t>
      </w:r>
      <w:r w:rsidRPr="00C8441B">
        <w:rPr>
          <w:rFonts w:ascii="Times New Roman" w:hAnsi="Times New Roman" w:cs="Times New Roman"/>
        </w:rPr>
        <w:t xml:space="preserve">TIME FRAME: </w:t>
      </w:r>
      <w:r w:rsidR="002A385C">
        <w:rPr>
          <w:rFonts w:ascii="Times New Roman" w:hAnsi="Times New Roman" w:cs="Times New Roman"/>
          <w:b/>
          <w:u w:val="single"/>
        </w:rPr>
        <w:t xml:space="preserve">2 Weeks    </w:t>
      </w:r>
      <w:r w:rsidR="002A385C">
        <w:rPr>
          <w:rFonts w:ascii="Times New Roman" w:hAnsi="Times New Roman" w:cs="Times New Roman"/>
          <w:b/>
          <w:u w:val="single"/>
        </w:rPr>
        <w:tab/>
      </w:r>
      <w:r w:rsidR="002A385C">
        <w:rPr>
          <w:rFonts w:ascii="Times New Roman" w:hAnsi="Times New Roman" w:cs="Times New Roman"/>
          <w:b/>
          <w:u w:val="single"/>
        </w:rPr>
        <w:tab/>
      </w:r>
      <w:r w:rsidRPr="00C8441B">
        <w:rPr>
          <w:rFonts w:ascii="Times New Roman" w:hAnsi="Times New Roman" w:cs="Times New Roman"/>
        </w:rPr>
        <w:t>TEACHER: __</w:t>
      </w:r>
      <w:r w:rsidR="00B727F7">
        <w:rPr>
          <w:rFonts w:ascii="Times New Roman" w:hAnsi="Times New Roman" w:cs="Times New Roman"/>
        </w:rPr>
        <w:t>___</w:t>
      </w:r>
      <w:r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15405C" w:rsidRPr="0015405C" w:rsidRDefault="0015405C" w:rsidP="002A385C">
                  <w:pPr>
                    <w:pStyle w:val="NormalWeb"/>
                    <w:rPr>
                      <w:bCs/>
                    </w:rPr>
                  </w:pPr>
                  <w:r>
                    <w:rPr>
                      <w:sz w:val="22"/>
                      <w:szCs w:val="22"/>
                    </w:rPr>
                    <w:t>This is the true story of a Japanese girl who lived in Hiroshima during WWII.  She was only a few years old when Americans dropped the atomic bomb there.  As she grew up, she developed a love for running and had hopes of becoming a famous athlete- until she developed leukemia from her exposure to the atomic bomb. </w:t>
                  </w:r>
                  <w:r w:rsidR="002A385C" w:rsidRPr="002A385C">
                    <w:t>The purpose of this lesson is to acquaint students with the Japanese culture and an event affecting Japanese and American relationships. This lesson will additionally endeavor to develop the understanding that the desire for influences all cultures and that human tragedy is a characteristic that all cultures have in common.</w:t>
                  </w:r>
                  <w:r>
                    <w:rPr>
                      <w:rStyle w:val="Default"/>
                      <w:i/>
                      <w:iCs/>
                    </w:rPr>
                    <w:t xml:space="preserve"> </w:t>
                  </w:r>
                  <w:proofErr w:type="spellStart"/>
                  <w:r w:rsidRPr="0015405C">
                    <w:rPr>
                      <w:rStyle w:val="Strong"/>
                      <w:b w:val="0"/>
                      <w:i/>
                      <w:iCs/>
                    </w:rPr>
                    <w:t>Sadako</w:t>
                  </w:r>
                  <w:proofErr w:type="spellEnd"/>
                  <w:r w:rsidRPr="0015405C">
                    <w:rPr>
                      <w:rStyle w:val="Strong"/>
                      <w:b w:val="0"/>
                      <w:i/>
                      <w:iCs/>
                    </w:rPr>
                    <w:t xml:space="preserve"> and the Thousand Paper Cranes</w:t>
                  </w:r>
                  <w:r w:rsidRPr="0015405C">
                    <w:rPr>
                      <w:b/>
                      <w:bCs/>
                    </w:rPr>
                    <w:t xml:space="preserve"> </w:t>
                  </w:r>
                  <w:r w:rsidRPr="0015405C">
                    <w:rPr>
                      <w:bCs/>
                    </w:rPr>
                    <w:t xml:space="preserve">helps students to understand the realities of war, its ramifications, and the heroism and courage </w:t>
                  </w:r>
                  <w:proofErr w:type="spellStart"/>
                  <w:r w:rsidRPr="0015405C">
                    <w:rPr>
                      <w:bCs/>
                    </w:rPr>
                    <w:t>Sadako</w:t>
                  </w:r>
                  <w:proofErr w:type="spellEnd"/>
                  <w:r w:rsidRPr="0015405C">
                    <w:rPr>
                      <w:bCs/>
                    </w:rPr>
                    <w:t xml:space="preserve"> displays in dealing with her tribulation.</w:t>
                  </w: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15405C">
                  <w:pPr>
                    <w:pStyle w:val="Default"/>
                    <w:rPr>
                      <w:rFonts w:ascii="Times New Roman" w:hAnsi="Times New Roman" w:cs="Times New Roman"/>
                      <w:sz w:val="22"/>
                      <w:szCs w:val="22"/>
                    </w:rPr>
                  </w:pPr>
                  <w:r>
                    <w:rPr>
                      <w:rFonts w:ascii="Times New Roman" w:hAnsi="Times New Roman" w:cs="Times New Roman"/>
                      <w:sz w:val="22"/>
                      <w:szCs w:val="22"/>
                    </w:rPr>
                    <w:sym w:font="Wingdings 2" w:char="F052"/>
                  </w:r>
                  <w:r w:rsidR="00A309A0" w:rsidRPr="00F965B2">
                    <w:rPr>
                      <w:rFonts w:ascii="Times New Roman" w:hAnsi="Times New Roman" w:cs="Times New Roman"/>
                      <w:sz w:val="22"/>
                      <w:szCs w:val="22"/>
                    </w:rPr>
                    <w:t xml:space="preserve"> Students will build strong content knowledge. </w:t>
                  </w:r>
                </w:p>
                <w:p w:rsidR="00A309A0" w:rsidRPr="00F965B2" w:rsidRDefault="0015405C">
                  <w:pPr>
                    <w:pStyle w:val="Default"/>
                    <w:rPr>
                      <w:rFonts w:ascii="Times New Roman" w:hAnsi="Times New Roman" w:cs="Times New Roman"/>
                      <w:sz w:val="22"/>
                      <w:szCs w:val="22"/>
                    </w:rPr>
                  </w:pPr>
                  <w:r>
                    <w:rPr>
                      <w:rFonts w:ascii="Times New Roman" w:hAnsi="Times New Roman" w:cs="Times New Roman"/>
                      <w:sz w:val="22"/>
                      <w:szCs w:val="22"/>
                    </w:rPr>
                    <w:sym w:font="Wingdings 2" w:char="F052"/>
                  </w:r>
                  <w:r w:rsidRPr="00F965B2">
                    <w:rPr>
                      <w:rFonts w:ascii="Times New Roman" w:hAnsi="Times New Roman" w:cs="Times New Roman"/>
                      <w:sz w:val="22"/>
                      <w:szCs w:val="22"/>
                    </w:rPr>
                    <w:t xml:space="preserve"> </w:t>
                  </w:r>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15405C">
                  <w:pPr>
                    <w:pStyle w:val="Default"/>
                    <w:rPr>
                      <w:rFonts w:ascii="Times New Roman" w:hAnsi="Times New Roman" w:cs="Times New Roman"/>
                      <w:sz w:val="22"/>
                      <w:szCs w:val="22"/>
                    </w:rPr>
                  </w:pPr>
                  <w:r>
                    <w:rPr>
                      <w:rFonts w:ascii="Times New Roman" w:hAnsi="Times New Roman" w:cs="Times New Roman"/>
                      <w:sz w:val="22"/>
                      <w:szCs w:val="22"/>
                    </w:rPr>
                    <w:sym w:font="Wingdings 2" w:char="F052"/>
                  </w:r>
                  <w:r w:rsidRPr="00F965B2">
                    <w:rPr>
                      <w:rFonts w:ascii="Times New Roman" w:hAnsi="Times New Roman" w:cs="Times New Roman"/>
                      <w:sz w:val="22"/>
                      <w:szCs w:val="22"/>
                    </w:rPr>
                    <w:t xml:space="preserve"> </w:t>
                  </w:r>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rsidTr="0015405C">
              <w:trPr>
                <w:trHeight w:val="8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15405C" w:rsidRDefault="00A309A0" w:rsidP="0015405C">
            <w:pPr>
              <w:pStyle w:val="Default"/>
              <w:rPr>
                <w:rFonts w:ascii="Times New Roman" w:hAnsi="Times New Roman" w:cs="Times New Roman"/>
              </w:rPr>
            </w:pPr>
          </w:p>
          <w:tbl>
            <w:tblPr>
              <w:tblW w:w="0" w:type="auto"/>
              <w:tblBorders>
                <w:top w:val="nil"/>
                <w:left w:val="nil"/>
                <w:bottom w:val="nil"/>
                <w:right w:val="nil"/>
              </w:tblBorders>
              <w:tblLook w:val="0000"/>
            </w:tblPr>
            <w:tblGrid>
              <w:gridCol w:w="3690"/>
            </w:tblGrid>
            <w:tr w:rsidR="00A309A0" w:rsidRPr="0015405C">
              <w:trPr>
                <w:trHeight w:val="244"/>
              </w:trPr>
              <w:tc>
                <w:tcPr>
                  <w:tcW w:w="0" w:type="auto"/>
                </w:tcPr>
                <w:p w:rsidR="00A309A0" w:rsidRPr="0015405C" w:rsidRDefault="00A309A0" w:rsidP="0015405C">
                  <w:pPr>
                    <w:pStyle w:val="Default"/>
                    <w:jc w:val="center"/>
                    <w:rPr>
                      <w:rFonts w:ascii="Times New Roman" w:hAnsi="Times New Roman" w:cs="Times New Roman"/>
                    </w:rPr>
                  </w:pPr>
                  <w:r w:rsidRPr="0015405C">
                    <w:rPr>
                      <w:rFonts w:ascii="Times New Roman" w:hAnsi="Times New Roman" w:cs="Times New Roman"/>
                      <w:b/>
                      <w:bCs/>
                    </w:rPr>
                    <w:t>Reading</w:t>
                  </w:r>
                </w:p>
                <w:p w:rsidR="0015405C" w:rsidRPr="0015405C" w:rsidRDefault="0015405C" w:rsidP="0015405C">
                  <w:pPr>
                    <w:spacing w:after="0" w:line="240" w:lineRule="auto"/>
                    <w:rPr>
                      <w:rFonts w:ascii="Times New Roman" w:hAnsi="Times New Roman" w:cs="Times New Roman"/>
                      <w:sz w:val="24"/>
                      <w:szCs w:val="24"/>
                    </w:rPr>
                  </w:pPr>
                  <w:r w:rsidRPr="0015405C">
                    <w:rPr>
                      <w:rFonts w:ascii="Times New Roman" w:hAnsi="Times New Roman" w:cs="Times New Roman"/>
                      <w:b/>
                      <w:sz w:val="24"/>
                      <w:szCs w:val="24"/>
                    </w:rPr>
                    <w:t>RL4.1</w:t>
                  </w:r>
                  <w:r w:rsidRPr="0015405C">
                    <w:rPr>
                      <w:rFonts w:ascii="Times New Roman" w:hAnsi="Times New Roman" w:cs="Times New Roman"/>
                      <w:sz w:val="24"/>
                      <w:szCs w:val="24"/>
                    </w:rPr>
                    <w:t xml:space="preserve"> – Refer to details and examples in a text when explaining what the text says explicitly when drawing inferences from the text.</w:t>
                  </w:r>
                </w:p>
                <w:p w:rsidR="0015405C" w:rsidRPr="0015405C" w:rsidRDefault="0015405C" w:rsidP="0015405C">
                  <w:pPr>
                    <w:spacing w:after="0" w:line="240" w:lineRule="auto"/>
                    <w:rPr>
                      <w:rFonts w:ascii="Times New Roman" w:hAnsi="Times New Roman" w:cs="Times New Roman"/>
                      <w:sz w:val="24"/>
                      <w:szCs w:val="24"/>
                    </w:rPr>
                  </w:pPr>
                  <w:r w:rsidRPr="0015405C">
                    <w:rPr>
                      <w:rFonts w:ascii="Times New Roman" w:hAnsi="Times New Roman" w:cs="Times New Roman"/>
                      <w:b/>
                      <w:sz w:val="24"/>
                      <w:szCs w:val="24"/>
                    </w:rPr>
                    <w:t>RL4.2</w:t>
                  </w:r>
                  <w:r w:rsidRPr="0015405C">
                    <w:rPr>
                      <w:rFonts w:ascii="Times New Roman" w:hAnsi="Times New Roman" w:cs="Times New Roman"/>
                      <w:sz w:val="24"/>
                      <w:szCs w:val="24"/>
                    </w:rPr>
                    <w:t xml:space="preserve"> – Determine a theme of a story, drama, or poem from details in the text; summarize the text.</w:t>
                  </w:r>
                </w:p>
                <w:p w:rsidR="0015405C" w:rsidRPr="0015405C" w:rsidRDefault="0015405C" w:rsidP="0015405C">
                  <w:pPr>
                    <w:pStyle w:val="Default"/>
                    <w:rPr>
                      <w:rFonts w:ascii="Times New Roman" w:hAnsi="Times New Roman" w:cs="Times New Roman"/>
                    </w:rPr>
                  </w:pPr>
                  <w:r w:rsidRPr="0015405C">
                    <w:rPr>
                      <w:rFonts w:ascii="Times New Roman" w:hAnsi="Times New Roman" w:cs="Times New Roman"/>
                      <w:b/>
                    </w:rPr>
                    <w:t>RL4.4</w:t>
                  </w:r>
                  <w:r w:rsidRPr="0015405C">
                    <w:rPr>
                      <w:rFonts w:ascii="Times New Roman" w:hAnsi="Times New Roman" w:cs="Times New Roman"/>
                    </w:rPr>
                    <w:t xml:space="preserve"> Determine the meaning of words and phrases as they are used in a text, including those that allude to significant characters found in mythology (e.g., Herculean).</w:t>
                  </w:r>
                </w:p>
                <w:p w:rsidR="0015405C" w:rsidRPr="0015405C" w:rsidRDefault="0015405C" w:rsidP="0015405C">
                  <w:pPr>
                    <w:pStyle w:val="Default"/>
                    <w:rPr>
                      <w:rFonts w:ascii="Times New Roman" w:hAnsi="Times New Roman" w:cs="Times New Roman"/>
                    </w:rPr>
                  </w:pPr>
                  <w:r w:rsidRPr="0015405C">
                    <w:rPr>
                      <w:rFonts w:ascii="Times New Roman" w:hAnsi="Times New Roman" w:cs="Times New Roman"/>
                      <w:b/>
                    </w:rPr>
                    <w:t>RL4.5</w:t>
                  </w:r>
                  <w:r w:rsidRPr="0015405C">
                    <w:rPr>
                      <w:rFonts w:ascii="Times New Roman" w:hAnsi="Times New Roman" w:cs="Times New Roman"/>
                    </w:rPr>
                    <w:t xml:space="preserve"> Explain major differences between poems, drama, and prose, and refer to the structural elements of poems (e.g., verse, rhythm, meter) and drama (e.g., casts of characters, settings, descriptions, dialogue, stage directions) when writing or speaking about a text. </w:t>
                  </w:r>
                </w:p>
                <w:p w:rsidR="0015405C" w:rsidRPr="0015405C" w:rsidRDefault="0015405C" w:rsidP="0015405C">
                  <w:pPr>
                    <w:spacing w:after="0" w:line="240" w:lineRule="auto"/>
                    <w:rPr>
                      <w:rFonts w:ascii="Times New Roman" w:hAnsi="Times New Roman" w:cs="Times New Roman"/>
                      <w:sz w:val="24"/>
                      <w:szCs w:val="24"/>
                    </w:rPr>
                  </w:pPr>
                </w:p>
                <w:p w:rsidR="0015405C" w:rsidRPr="0015405C" w:rsidRDefault="0015405C" w:rsidP="0015405C">
                  <w:pPr>
                    <w:spacing w:after="0" w:line="240" w:lineRule="auto"/>
                    <w:rPr>
                      <w:rFonts w:ascii="Times New Roman" w:hAnsi="Times New Roman" w:cs="Times New Roman"/>
                      <w:sz w:val="24"/>
                      <w:szCs w:val="24"/>
                    </w:rPr>
                  </w:pPr>
                  <w:r w:rsidRPr="0015405C">
                    <w:rPr>
                      <w:rFonts w:ascii="Times New Roman" w:hAnsi="Times New Roman" w:cs="Times New Roman"/>
                      <w:b/>
                      <w:sz w:val="24"/>
                      <w:szCs w:val="24"/>
                    </w:rPr>
                    <w:t>RI4.1</w:t>
                  </w:r>
                  <w:r w:rsidRPr="0015405C">
                    <w:rPr>
                      <w:rFonts w:ascii="Times New Roman" w:hAnsi="Times New Roman" w:cs="Times New Roman"/>
                      <w:sz w:val="24"/>
                      <w:szCs w:val="24"/>
                    </w:rPr>
                    <w:t xml:space="preserve"> - Refer to details and examples in a text when explaining what the text says explicitly and when drawing inferences from the text.</w:t>
                  </w:r>
                </w:p>
                <w:p w:rsidR="0015405C" w:rsidRPr="0015405C" w:rsidRDefault="0015405C" w:rsidP="0015405C">
                  <w:pPr>
                    <w:spacing w:after="0" w:line="240" w:lineRule="auto"/>
                    <w:rPr>
                      <w:rFonts w:ascii="Times New Roman" w:hAnsi="Times New Roman" w:cs="Times New Roman"/>
                      <w:sz w:val="24"/>
                      <w:szCs w:val="24"/>
                    </w:rPr>
                  </w:pPr>
                  <w:r w:rsidRPr="0015405C">
                    <w:rPr>
                      <w:rFonts w:ascii="Times New Roman" w:hAnsi="Times New Roman" w:cs="Times New Roman"/>
                      <w:b/>
                      <w:sz w:val="24"/>
                      <w:szCs w:val="24"/>
                    </w:rPr>
                    <w:t xml:space="preserve">RI4.2 - </w:t>
                  </w:r>
                  <w:r w:rsidRPr="0015405C">
                    <w:rPr>
                      <w:rFonts w:ascii="Times New Roman" w:hAnsi="Times New Roman" w:cs="Times New Roman"/>
                      <w:sz w:val="24"/>
                      <w:szCs w:val="24"/>
                    </w:rPr>
                    <w:t>Determine the main idea of a text and explain how it is supported by key details; summarize the text.</w:t>
                  </w:r>
                </w:p>
                <w:p w:rsidR="0015405C" w:rsidRPr="0015405C" w:rsidRDefault="0015405C" w:rsidP="0015405C">
                  <w:pPr>
                    <w:pStyle w:val="Default"/>
                    <w:rPr>
                      <w:rFonts w:ascii="Times New Roman" w:hAnsi="Times New Roman" w:cs="Times New Roman"/>
                      <w:i/>
                      <w:iCs/>
                    </w:rPr>
                  </w:pPr>
                  <w:r w:rsidRPr="0015405C">
                    <w:rPr>
                      <w:rFonts w:ascii="Times New Roman" w:hAnsi="Times New Roman" w:cs="Times New Roman"/>
                      <w:b/>
                    </w:rPr>
                    <w:t>RI4.4</w:t>
                  </w:r>
                  <w:r w:rsidRPr="0015405C">
                    <w:rPr>
                      <w:rFonts w:ascii="Times New Roman" w:hAnsi="Times New Roman" w:cs="Times New Roman"/>
                    </w:rPr>
                    <w:t xml:space="preserve"> Determine the meaning of general academic and domain-specific words or phrases in a text relevant to a </w:t>
                  </w:r>
                  <w:r w:rsidRPr="0015405C">
                    <w:rPr>
                      <w:rFonts w:ascii="Times New Roman" w:hAnsi="Times New Roman" w:cs="Times New Roman"/>
                      <w:i/>
                      <w:iCs/>
                    </w:rPr>
                    <w:t xml:space="preserve">grade 4 </w:t>
                  </w:r>
                  <w:proofErr w:type="gramStart"/>
                  <w:r w:rsidRPr="0015405C">
                    <w:rPr>
                      <w:rFonts w:ascii="Times New Roman" w:hAnsi="Times New Roman" w:cs="Times New Roman"/>
                      <w:i/>
                      <w:iCs/>
                    </w:rPr>
                    <w:t>topic</w:t>
                  </w:r>
                  <w:proofErr w:type="gramEnd"/>
                  <w:r w:rsidRPr="0015405C">
                    <w:rPr>
                      <w:rFonts w:ascii="Times New Roman" w:hAnsi="Times New Roman" w:cs="Times New Roman"/>
                      <w:i/>
                      <w:iCs/>
                    </w:rPr>
                    <w:t xml:space="preserve"> or subject area. </w:t>
                  </w:r>
                </w:p>
                <w:p w:rsidR="0015405C" w:rsidRPr="0015405C" w:rsidRDefault="0015405C" w:rsidP="0015405C">
                  <w:pPr>
                    <w:pStyle w:val="Default"/>
                    <w:rPr>
                      <w:rFonts w:ascii="Times New Roman" w:hAnsi="Times New Roman" w:cs="Times New Roman"/>
                    </w:rPr>
                  </w:pPr>
                  <w:r w:rsidRPr="0015405C">
                    <w:rPr>
                      <w:rFonts w:ascii="Times New Roman" w:hAnsi="Times New Roman" w:cs="Times New Roman"/>
                      <w:b/>
                    </w:rPr>
                    <w:t xml:space="preserve">RI4.8 </w:t>
                  </w:r>
                  <w:r w:rsidRPr="0015405C">
                    <w:rPr>
                      <w:rFonts w:ascii="Times New Roman" w:hAnsi="Times New Roman" w:cs="Times New Roman"/>
                    </w:rPr>
                    <w:t xml:space="preserve">Explain how an author uses reasons and evidence to support particular points in a text. </w:t>
                  </w:r>
                </w:p>
                <w:p w:rsidR="0015405C" w:rsidRPr="0015405C" w:rsidRDefault="0015405C" w:rsidP="0015405C">
                  <w:pPr>
                    <w:rPr>
                      <w:rFonts w:ascii="Times New Roman" w:hAnsi="Times New Roman" w:cs="Times New Roman"/>
                      <w:sz w:val="24"/>
                      <w:szCs w:val="24"/>
                    </w:rPr>
                  </w:pPr>
                </w:p>
                <w:p w:rsidR="00C8441B" w:rsidRPr="0015405C" w:rsidRDefault="00C8441B" w:rsidP="0015405C">
                  <w:pPr>
                    <w:pStyle w:val="Default"/>
                    <w:rPr>
                      <w:rFonts w:ascii="Times New Roman" w:hAnsi="Times New Roman" w:cs="Times New Roman"/>
                    </w:rPr>
                  </w:pPr>
                </w:p>
              </w:tc>
            </w:tr>
          </w:tbl>
          <w:p w:rsidR="00A309A0" w:rsidRPr="0015405C" w:rsidRDefault="00A309A0" w:rsidP="0015405C">
            <w:pPr>
              <w:pStyle w:val="NoSpacing"/>
              <w:rPr>
                <w:rFonts w:ascii="Times New Roman" w:hAnsi="Times New Roman" w:cs="Times New Roman"/>
                <w:sz w:val="24"/>
                <w:szCs w:val="24"/>
              </w:rPr>
            </w:pPr>
          </w:p>
        </w:tc>
        <w:tc>
          <w:tcPr>
            <w:tcW w:w="3294" w:type="dxa"/>
          </w:tcPr>
          <w:p w:rsidR="00A309A0" w:rsidRPr="0015405C" w:rsidRDefault="00A309A0" w:rsidP="0015405C">
            <w:pPr>
              <w:pStyle w:val="Default"/>
              <w:rPr>
                <w:rFonts w:ascii="Times New Roman" w:hAnsi="Times New Roman" w:cs="Times New Roman"/>
              </w:rPr>
            </w:pPr>
          </w:p>
          <w:tbl>
            <w:tblPr>
              <w:tblW w:w="0" w:type="auto"/>
              <w:jc w:val="center"/>
              <w:tblBorders>
                <w:top w:val="nil"/>
                <w:left w:val="nil"/>
                <w:bottom w:val="nil"/>
                <w:right w:val="nil"/>
              </w:tblBorders>
              <w:tblLook w:val="0000"/>
            </w:tblPr>
            <w:tblGrid>
              <w:gridCol w:w="1030"/>
            </w:tblGrid>
            <w:tr w:rsidR="00A309A0" w:rsidRPr="0015405C" w:rsidTr="00C8441B">
              <w:trPr>
                <w:trHeight w:val="110"/>
                <w:jc w:val="center"/>
              </w:trPr>
              <w:tc>
                <w:tcPr>
                  <w:tcW w:w="0" w:type="auto"/>
                </w:tcPr>
                <w:p w:rsidR="00A309A0" w:rsidRPr="0015405C" w:rsidRDefault="00A309A0" w:rsidP="0015405C">
                  <w:pPr>
                    <w:pStyle w:val="Default"/>
                    <w:rPr>
                      <w:rFonts w:ascii="Times New Roman" w:hAnsi="Times New Roman" w:cs="Times New Roman"/>
                    </w:rPr>
                  </w:pPr>
                  <w:r w:rsidRPr="0015405C">
                    <w:rPr>
                      <w:rFonts w:ascii="Times New Roman" w:hAnsi="Times New Roman" w:cs="Times New Roman"/>
                      <w:b/>
                      <w:bCs/>
                    </w:rPr>
                    <w:t>Writing</w:t>
                  </w:r>
                </w:p>
              </w:tc>
            </w:tr>
          </w:tbl>
          <w:p w:rsidR="0015405C" w:rsidRPr="0015405C" w:rsidRDefault="0015405C" w:rsidP="0015405C">
            <w:pPr>
              <w:widowControl w:val="0"/>
              <w:autoSpaceDE w:val="0"/>
              <w:autoSpaceDN w:val="0"/>
              <w:adjustRightInd w:val="0"/>
              <w:rPr>
                <w:rFonts w:ascii="Times New Roman" w:hAnsi="Times New Roman" w:cs="Times New Roman"/>
                <w:sz w:val="24"/>
                <w:szCs w:val="24"/>
              </w:rPr>
            </w:pPr>
            <w:r w:rsidRPr="0015405C">
              <w:rPr>
                <w:rFonts w:ascii="Times New Roman" w:hAnsi="Times New Roman" w:cs="Times New Roman"/>
                <w:b/>
                <w:sz w:val="24"/>
                <w:szCs w:val="24"/>
              </w:rPr>
              <w:t xml:space="preserve">W4.2a </w:t>
            </w:r>
            <w:r w:rsidRPr="0015405C">
              <w:rPr>
                <w:rFonts w:ascii="Times New Roman" w:hAnsi="Times New Roman" w:cs="Times New Roman"/>
                <w:sz w:val="24"/>
                <w:szCs w:val="24"/>
              </w:rPr>
              <w:t>Introduce a topic clearly and group related information in paragraphs and sections; include formatting (e.g., headings), illustrations, and multimedia when useful to aiding comprehension.</w:t>
            </w:r>
          </w:p>
          <w:p w:rsidR="0015405C" w:rsidRPr="0015405C" w:rsidRDefault="0015405C" w:rsidP="0015405C">
            <w:pPr>
              <w:widowControl w:val="0"/>
              <w:autoSpaceDE w:val="0"/>
              <w:autoSpaceDN w:val="0"/>
              <w:adjustRightInd w:val="0"/>
              <w:rPr>
                <w:rFonts w:ascii="Times New Roman" w:hAnsi="Times New Roman" w:cs="Times New Roman"/>
                <w:sz w:val="24"/>
                <w:szCs w:val="24"/>
              </w:rPr>
            </w:pPr>
            <w:r w:rsidRPr="0015405C">
              <w:rPr>
                <w:rFonts w:ascii="Times New Roman" w:hAnsi="Times New Roman" w:cs="Times New Roman"/>
                <w:b/>
                <w:sz w:val="24"/>
                <w:szCs w:val="24"/>
              </w:rPr>
              <w:t xml:space="preserve">W4.2b </w:t>
            </w:r>
            <w:r w:rsidRPr="0015405C">
              <w:rPr>
                <w:rFonts w:ascii="Times New Roman" w:hAnsi="Times New Roman" w:cs="Times New Roman"/>
                <w:sz w:val="24"/>
                <w:szCs w:val="24"/>
              </w:rPr>
              <w:t>Develop the topic with facts, definitions, concrete details, quotations, or other</w:t>
            </w:r>
          </w:p>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 xml:space="preserve">W4.3a - </w:t>
            </w:r>
            <w:r w:rsidRPr="0015405C">
              <w:rPr>
                <w:rFonts w:ascii="Times New Roman" w:hAnsi="Times New Roman" w:cs="Times New Roman"/>
                <w:sz w:val="24"/>
                <w:szCs w:val="24"/>
              </w:rPr>
              <w:t>Write narratives to develop real or imagined experiences or events using effective technique, descriptive details, and clear event sequences. Orient the reader by establishing a situation and introducing a narrator and/or characters; organize an event sequence that unfolds naturally.</w:t>
            </w:r>
          </w:p>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 xml:space="preserve">W4.3e - </w:t>
            </w:r>
            <w:r w:rsidRPr="0015405C">
              <w:rPr>
                <w:rFonts w:ascii="Times New Roman" w:hAnsi="Times New Roman" w:cs="Times New Roman"/>
                <w:sz w:val="24"/>
                <w:szCs w:val="24"/>
              </w:rPr>
              <w:t>Provide a conclusion that follows from the narrated experiences or events.</w:t>
            </w:r>
          </w:p>
          <w:p w:rsidR="00A309A0" w:rsidRPr="0015405C" w:rsidRDefault="00A309A0" w:rsidP="0015405C">
            <w:pPr>
              <w:pStyle w:val="NoSpacing"/>
              <w:rPr>
                <w:rFonts w:ascii="Times New Roman" w:hAnsi="Times New Roman" w:cs="Times New Roman"/>
                <w:sz w:val="24"/>
                <w:szCs w:val="24"/>
              </w:rPr>
            </w:pPr>
          </w:p>
        </w:tc>
        <w:tc>
          <w:tcPr>
            <w:tcW w:w="3294" w:type="dxa"/>
          </w:tcPr>
          <w:p w:rsidR="00A309A0" w:rsidRPr="0015405C" w:rsidRDefault="00A309A0" w:rsidP="0015405C">
            <w:pPr>
              <w:pStyle w:val="Default"/>
              <w:rPr>
                <w:rFonts w:ascii="Times New Roman" w:hAnsi="Times New Roman" w:cs="Times New Roman"/>
              </w:rPr>
            </w:pPr>
          </w:p>
          <w:tbl>
            <w:tblPr>
              <w:tblW w:w="0" w:type="auto"/>
              <w:jc w:val="center"/>
              <w:tblBorders>
                <w:top w:val="nil"/>
                <w:left w:val="nil"/>
                <w:bottom w:val="nil"/>
                <w:right w:val="nil"/>
              </w:tblBorders>
              <w:tblLook w:val="0000"/>
            </w:tblPr>
            <w:tblGrid>
              <w:gridCol w:w="2631"/>
            </w:tblGrid>
            <w:tr w:rsidR="00A309A0" w:rsidRPr="0015405C" w:rsidTr="00C8441B">
              <w:trPr>
                <w:trHeight w:val="110"/>
                <w:jc w:val="center"/>
              </w:trPr>
              <w:tc>
                <w:tcPr>
                  <w:tcW w:w="0" w:type="auto"/>
                </w:tcPr>
                <w:p w:rsidR="00A309A0" w:rsidRPr="0015405C" w:rsidRDefault="00A309A0" w:rsidP="0015405C">
                  <w:pPr>
                    <w:pStyle w:val="Default"/>
                    <w:rPr>
                      <w:rFonts w:ascii="Times New Roman" w:hAnsi="Times New Roman" w:cs="Times New Roman"/>
                    </w:rPr>
                  </w:pPr>
                  <w:r w:rsidRPr="0015405C">
                    <w:rPr>
                      <w:rFonts w:ascii="Times New Roman" w:hAnsi="Times New Roman" w:cs="Times New Roman"/>
                      <w:b/>
                      <w:bCs/>
                    </w:rPr>
                    <w:t>Speaking and Listening</w:t>
                  </w:r>
                </w:p>
              </w:tc>
            </w:tr>
          </w:tbl>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SL4.1a</w:t>
            </w:r>
            <w:r w:rsidRPr="0015405C">
              <w:rPr>
                <w:rFonts w:ascii="Times New Roman" w:hAnsi="Times New Roman" w:cs="Times New Roman"/>
                <w:sz w:val="24"/>
                <w:szCs w:val="24"/>
              </w:rPr>
              <w:t xml:space="preserve"> – Engage effectively in a range of collaborative discussions (one-on-one, in groups, and teacher-led) with diverse partners on grade 4 topics and texts, building on others’ ideas and expressing their own clearly.  Come to discussions prepared, having read or studied required material, explicitly draw on that preparation and other information known about the topic to explore ideas under discussion.</w:t>
            </w:r>
          </w:p>
          <w:p w:rsidR="00A309A0" w:rsidRPr="0015405C" w:rsidRDefault="0015405C" w:rsidP="0015405C">
            <w:pPr>
              <w:pStyle w:val="NoSpacing"/>
              <w:rPr>
                <w:rFonts w:ascii="Times New Roman" w:hAnsi="Times New Roman" w:cs="Times New Roman"/>
                <w:sz w:val="24"/>
                <w:szCs w:val="24"/>
              </w:rPr>
            </w:pPr>
            <w:r w:rsidRPr="0015405C">
              <w:rPr>
                <w:rFonts w:ascii="Times New Roman" w:hAnsi="Times New Roman" w:cs="Times New Roman"/>
                <w:b/>
                <w:sz w:val="24"/>
                <w:szCs w:val="24"/>
              </w:rPr>
              <w:t>SL4.1b</w:t>
            </w:r>
            <w:r w:rsidRPr="0015405C">
              <w:rPr>
                <w:rFonts w:ascii="Times New Roman" w:hAnsi="Times New Roman" w:cs="Times New Roman"/>
                <w:sz w:val="24"/>
                <w:szCs w:val="24"/>
              </w:rPr>
              <w:t xml:space="preserve"> – Follow agreed-upon rules for discussions and carry out assigned roles</w:t>
            </w:r>
          </w:p>
        </w:tc>
        <w:tc>
          <w:tcPr>
            <w:tcW w:w="3906" w:type="dxa"/>
          </w:tcPr>
          <w:p w:rsidR="00A309A0" w:rsidRPr="0015405C" w:rsidRDefault="00A309A0" w:rsidP="0015405C">
            <w:pPr>
              <w:pStyle w:val="Default"/>
              <w:rPr>
                <w:rFonts w:ascii="Times New Roman" w:hAnsi="Times New Roman" w:cs="Times New Roman"/>
              </w:rPr>
            </w:pPr>
          </w:p>
          <w:tbl>
            <w:tblPr>
              <w:tblW w:w="0" w:type="auto"/>
              <w:jc w:val="center"/>
              <w:tblBorders>
                <w:top w:val="nil"/>
                <w:left w:val="nil"/>
                <w:bottom w:val="nil"/>
                <w:right w:val="nil"/>
              </w:tblBorders>
              <w:tblLook w:val="0000"/>
            </w:tblPr>
            <w:tblGrid>
              <w:gridCol w:w="1230"/>
            </w:tblGrid>
            <w:tr w:rsidR="00A309A0" w:rsidRPr="0015405C" w:rsidTr="00C8441B">
              <w:trPr>
                <w:trHeight w:val="110"/>
                <w:jc w:val="center"/>
              </w:trPr>
              <w:tc>
                <w:tcPr>
                  <w:tcW w:w="0" w:type="auto"/>
                </w:tcPr>
                <w:p w:rsidR="00A309A0" w:rsidRPr="0015405C" w:rsidRDefault="00A309A0" w:rsidP="0015405C">
                  <w:pPr>
                    <w:pStyle w:val="Default"/>
                    <w:rPr>
                      <w:rFonts w:ascii="Times New Roman" w:hAnsi="Times New Roman" w:cs="Times New Roman"/>
                    </w:rPr>
                  </w:pPr>
                  <w:r w:rsidRPr="0015405C">
                    <w:rPr>
                      <w:rFonts w:ascii="Times New Roman" w:hAnsi="Times New Roman" w:cs="Times New Roman"/>
                      <w:b/>
                      <w:bCs/>
                    </w:rPr>
                    <w:t>Language</w:t>
                  </w:r>
                </w:p>
              </w:tc>
            </w:tr>
          </w:tbl>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 xml:space="preserve">L4.1d - </w:t>
            </w:r>
            <w:r w:rsidRPr="0015405C">
              <w:rPr>
                <w:rFonts w:ascii="Times New Roman" w:hAnsi="Times New Roman" w:cs="Times New Roman"/>
                <w:sz w:val="24"/>
                <w:szCs w:val="24"/>
              </w:rPr>
              <w:t xml:space="preserve">Demonstrate command of the conventions of standard English grammar and usage when writing or speaking. Order adjectives within sentences according to conventional patterns (e.g., </w:t>
            </w:r>
            <w:r w:rsidRPr="0015405C">
              <w:rPr>
                <w:rFonts w:ascii="Times New Roman" w:hAnsi="Times New Roman" w:cs="Times New Roman"/>
                <w:i/>
                <w:sz w:val="24"/>
                <w:szCs w:val="24"/>
              </w:rPr>
              <w:t>a small red bag rather than a red small bag</w:t>
            </w:r>
            <w:r w:rsidRPr="0015405C">
              <w:rPr>
                <w:rFonts w:ascii="Times New Roman" w:hAnsi="Times New Roman" w:cs="Times New Roman"/>
                <w:sz w:val="24"/>
                <w:szCs w:val="24"/>
              </w:rPr>
              <w:t>).</w:t>
            </w:r>
          </w:p>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 xml:space="preserve">L4.2a - </w:t>
            </w:r>
            <w:r w:rsidRPr="0015405C">
              <w:rPr>
                <w:rFonts w:ascii="Times New Roman" w:hAnsi="Times New Roman" w:cs="Times New Roman"/>
                <w:sz w:val="24"/>
                <w:szCs w:val="24"/>
              </w:rPr>
              <w:t>Demonstrate command of the conventions of standard English capitalization, punctuation, and spelling when writing. Use correct capitalization.</w:t>
            </w:r>
          </w:p>
          <w:p w:rsidR="0015405C" w:rsidRPr="0015405C" w:rsidRDefault="0015405C" w:rsidP="0015405C">
            <w:pPr>
              <w:rPr>
                <w:rFonts w:ascii="Times New Roman" w:hAnsi="Times New Roman" w:cs="Times New Roman"/>
                <w:sz w:val="24"/>
                <w:szCs w:val="24"/>
              </w:rPr>
            </w:pPr>
            <w:r w:rsidRPr="0015405C">
              <w:rPr>
                <w:rFonts w:ascii="Times New Roman" w:hAnsi="Times New Roman" w:cs="Times New Roman"/>
                <w:b/>
                <w:sz w:val="24"/>
                <w:szCs w:val="24"/>
              </w:rPr>
              <w:t>L4.3c</w:t>
            </w:r>
            <w:r w:rsidRPr="0015405C">
              <w:rPr>
                <w:rFonts w:ascii="Times New Roman" w:hAnsi="Times New Roman" w:cs="Times New Roman"/>
                <w:sz w:val="24"/>
                <w:szCs w:val="24"/>
              </w:rPr>
              <w:t xml:space="preserve"> Differentiate between contexts that call for formal English (e.g., presenting ideas) and situations where informal discourse is appropriate (e.g., small-group discussion). </w:t>
            </w:r>
          </w:p>
          <w:p w:rsidR="00A309A0" w:rsidRPr="0015405C" w:rsidRDefault="0015405C" w:rsidP="0015405C">
            <w:pPr>
              <w:pStyle w:val="NoSpacing"/>
              <w:rPr>
                <w:rFonts w:ascii="Times New Roman" w:hAnsi="Times New Roman" w:cs="Times New Roman"/>
                <w:sz w:val="24"/>
                <w:szCs w:val="24"/>
              </w:rPr>
            </w:pPr>
            <w:r w:rsidRPr="0015405C">
              <w:rPr>
                <w:rFonts w:ascii="Times New Roman" w:hAnsi="Times New Roman" w:cs="Times New Roman"/>
                <w:b/>
                <w:sz w:val="24"/>
                <w:szCs w:val="24"/>
              </w:rPr>
              <w:t>L4.4a</w:t>
            </w:r>
            <w:r w:rsidRPr="0015405C">
              <w:rPr>
                <w:rFonts w:ascii="Times New Roman" w:hAnsi="Times New Roman" w:cs="Times New Roman"/>
                <w:sz w:val="24"/>
                <w:szCs w:val="24"/>
              </w:rPr>
              <w:t xml:space="preserve"> – Determine or clarify the meaning of unknown and multiple-meaning words and phrases based on grade 4 reading and content, choosing flexibly from a range of strategies.  Use context (e.g., definitions, examples, or restatements in text) as a clue to the meaning of a word or phrase.</w:t>
            </w:r>
          </w:p>
        </w:tc>
      </w:tr>
    </w:tbl>
    <w:p w:rsidR="0017396F" w:rsidRDefault="0017396F">
      <w:r>
        <w:br w:type="page"/>
      </w:r>
    </w:p>
    <w:tbl>
      <w:tblPr>
        <w:tblStyle w:val="TableGrid"/>
        <w:tblW w:w="14400" w:type="dxa"/>
        <w:tblInd w:w="-612" w:type="dxa"/>
        <w:tblLook w:val="04A0"/>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15405C" w:rsidRPr="0015405C" w:rsidTr="00424E5A">
        <w:trPr>
          <w:trHeight w:val="1538"/>
        </w:trPr>
        <w:tc>
          <w:tcPr>
            <w:tcW w:w="7200" w:type="dxa"/>
            <w:gridSpan w:val="3"/>
          </w:tcPr>
          <w:p w:rsidR="0015405C" w:rsidRPr="0015405C" w:rsidRDefault="0015405C" w:rsidP="00A309A0">
            <w:pPr>
              <w:pStyle w:val="NoSpacing"/>
              <w:rPr>
                <w:rFonts w:ascii="Times New Roman" w:hAnsi="Times New Roman" w:cs="Times New Roman"/>
                <w:sz w:val="24"/>
                <w:szCs w:val="24"/>
              </w:rPr>
            </w:pPr>
          </w:p>
          <w:p w:rsidR="0015405C" w:rsidRPr="0015405C" w:rsidRDefault="0015405C" w:rsidP="00A309A0">
            <w:pPr>
              <w:pStyle w:val="ListParagraph"/>
              <w:numPr>
                <w:ilvl w:val="0"/>
                <w:numId w:val="4"/>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 xml:space="preserve">How is </w:t>
            </w:r>
            <w:proofErr w:type="spellStart"/>
            <w:r w:rsidRPr="0015405C">
              <w:rPr>
                <w:rFonts w:ascii="Times New Roman" w:hAnsi="Times New Roman" w:cs="Times New Roman"/>
                <w:sz w:val="24"/>
                <w:szCs w:val="24"/>
              </w:rPr>
              <w:t>Sadako's</w:t>
            </w:r>
            <w:proofErr w:type="spellEnd"/>
            <w:r w:rsidRPr="0015405C">
              <w:rPr>
                <w:rFonts w:ascii="Times New Roman" w:hAnsi="Times New Roman" w:cs="Times New Roman"/>
                <w:sz w:val="24"/>
                <w:szCs w:val="24"/>
              </w:rPr>
              <w:t xml:space="preserve"> story helpful to people around the world?</w:t>
            </w:r>
          </w:p>
          <w:p w:rsidR="0015405C" w:rsidRPr="0015405C" w:rsidRDefault="0015405C" w:rsidP="00A309A0">
            <w:pPr>
              <w:pStyle w:val="ListParagraph"/>
              <w:numPr>
                <w:ilvl w:val="0"/>
                <w:numId w:val="4"/>
              </w:numPr>
              <w:autoSpaceDE w:val="0"/>
              <w:autoSpaceDN w:val="0"/>
              <w:adjustRightInd w:val="0"/>
              <w:rPr>
                <w:rFonts w:ascii="Times New Roman" w:hAnsi="Times New Roman" w:cs="Times New Roman"/>
                <w:sz w:val="24"/>
                <w:szCs w:val="24"/>
              </w:rPr>
            </w:pPr>
            <w:r>
              <w:rPr>
                <w:rFonts w:ascii="Times New Roman" w:eastAsiaTheme="minorEastAsia" w:hAnsi="Times New Roman" w:cs="Times New Roman"/>
                <w:sz w:val="24"/>
                <w:szCs w:val="24"/>
              </w:rPr>
              <w:t xml:space="preserve">How did </w:t>
            </w:r>
            <w:proofErr w:type="spellStart"/>
            <w:r>
              <w:rPr>
                <w:rFonts w:ascii="Times New Roman" w:eastAsiaTheme="minorEastAsia" w:hAnsi="Times New Roman" w:cs="Times New Roman"/>
                <w:sz w:val="24"/>
                <w:szCs w:val="24"/>
              </w:rPr>
              <w:t>Sadako</w:t>
            </w:r>
            <w:proofErr w:type="spellEnd"/>
            <w:r>
              <w:rPr>
                <w:rFonts w:ascii="Times New Roman" w:eastAsiaTheme="minorEastAsia" w:hAnsi="Times New Roman" w:cs="Times New Roman"/>
                <w:sz w:val="24"/>
                <w:szCs w:val="24"/>
              </w:rPr>
              <w:t xml:space="preserve"> family handle her illness?</w:t>
            </w:r>
          </w:p>
          <w:p w:rsidR="0015405C" w:rsidRPr="0015405C" w:rsidRDefault="0015405C" w:rsidP="0015405C">
            <w:pPr>
              <w:pStyle w:val="ListParagraph"/>
              <w:numPr>
                <w:ilvl w:val="0"/>
                <w:numId w:val="4"/>
              </w:numPr>
              <w:autoSpaceDE w:val="0"/>
              <w:autoSpaceDN w:val="0"/>
              <w:adjustRightInd w:val="0"/>
              <w:rPr>
                <w:rFonts w:ascii="Times New Roman" w:hAnsi="Times New Roman" w:cs="Times New Roman"/>
                <w:sz w:val="24"/>
                <w:szCs w:val="24"/>
              </w:rPr>
            </w:pPr>
            <w:r>
              <w:rPr>
                <w:rFonts w:ascii="Times New Roman" w:eastAsiaTheme="minorEastAsia" w:hAnsi="Times New Roman" w:cs="Times New Roman"/>
                <w:sz w:val="24"/>
                <w:szCs w:val="24"/>
              </w:rPr>
              <w:t>What effect can war have on a person’s physical and mental health?</w:t>
            </w:r>
          </w:p>
          <w:p w:rsidR="0015405C" w:rsidRPr="0015405C" w:rsidRDefault="0015405C" w:rsidP="00A309A0">
            <w:pPr>
              <w:pStyle w:val="NoSpacing"/>
              <w:rPr>
                <w:rFonts w:ascii="Times New Roman" w:hAnsi="Times New Roman" w:cs="Times New Roman"/>
                <w:sz w:val="24"/>
                <w:szCs w:val="24"/>
              </w:rPr>
            </w:pPr>
          </w:p>
        </w:tc>
        <w:tc>
          <w:tcPr>
            <w:tcW w:w="7200" w:type="dxa"/>
            <w:gridSpan w:val="3"/>
          </w:tcPr>
          <w:p w:rsidR="0015405C" w:rsidRPr="0015405C" w:rsidRDefault="0015405C" w:rsidP="00A309A0">
            <w:pPr>
              <w:pStyle w:val="NoSpacing"/>
              <w:rPr>
                <w:rFonts w:ascii="Times New Roman" w:hAnsi="Times New Roman" w:cs="Times New Roman"/>
                <w:sz w:val="24"/>
                <w:szCs w:val="24"/>
              </w:rPr>
            </w:pPr>
            <w:r w:rsidRPr="0015405C">
              <w:rPr>
                <w:rFonts w:ascii="Times New Roman" w:hAnsi="Times New Roman" w:cs="Times New Roman"/>
                <w:sz w:val="24"/>
                <w:szCs w:val="24"/>
              </w:rPr>
              <w:t>By the end of  this lesson, students will be able to</w:t>
            </w:r>
          </w:p>
          <w:p w:rsidR="0015405C" w:rsidRPr="0015405C" w:rsidRDefault="0015405C" w:rsidP="0015405C">
            <w:pPr>
              <w:pStyle w:val="ListParagraph"/>
              <w:numPr>
                <w:ilvl w:val="0"/>
                <w:numId w:val="3"/>
              </w:numPr>
              <w:autoSpaceDE w:val="0"/>
              <w:autoSpaceDN w:val="0"/>
              <w:adjustRightInd w:val="0"/>
              <w:rPr>
                <w:rFonts w:ascii="Times New Roman" w:hAnsi="Times New Roman" w:cs="Times New Roman"/>
                <w:sz w:val="24"/>
                <w:szCs w:val="24"/>
              </w:rPr>
            </w:pPr>
            <w:proofErr w:type="gramStart"/>
            <w:r w:rsidRPr="0015405C">
              <w:rPr>
                <w:rFonts w:ascii="Times New Roman" w:eastAsiaTheme="minorEastAsia" w:hAnsi="Times New Roman" w:cs="Times New Roman"/>
                <w:sz w:val="24"/>
                <w:szCs w:val="24"/>
              </w:rPr>
              <w:t>know</w:t>
            </w:r>
            <w:proofErr w:type="gramEnd"/>
            <w:r w:rsidRPr="0015405C">
              <w:rPr>
                <w:rFonts w:ascii="Times New Roman" w:eastAsiaTheme="minorEastAsia" w:hAnsi="Times New Roman" w:cs="Times New Roman"/>
                <w:sz w:val="24"/>
                <w:szCs w:val="24"/>
              </w:rPr>
              <w:t xml:space="preserve"> the difference between a biography and an autobiography.</w:t>
            </w:r>
          </w:p>
          <w:p w:rsidR="0015405C" w:rsidRPr="0015405C" w:rsidRDefault="0015405C" w:rsidP="0015405C">
            <w:pPr>
              <w:pStyle w:val="ListParagraph"/>
              <w:numPr>
                <w:ilvl w:val="0"/>
                <w:numId w:val="3"/>
              </w:numPr>
              <w:autoSpaceDE w:val="0"/>
              <w:autoSpaceDN w:val="0"/>
              <w:adjustRightInd w:val="0"/>
              <w:rPr>
                <w:rFonts w:ascii="Times New Roman" w:hAnsi="Times New Roman" w:cs="Times New Roman"/>
                <w:sz w:val="24"/>
                <w:szCs w:val="24"/>
              </w:rPr>
            </w:pPr>
            <w:proofErr w:type="gramStart"/>
            <w:r w:rsidRPr="0015405C">
              <w:rPr>
                <w:rFonts w:ascii="Times New Roman" w:hAnsi="Times New Roman" w:cs="Times New Roman"/>
                <w:sz w:val="24"/>
                <w:szCs w:val="24"/>
              </w:rPr>
              <w:t>recognize</w:t>
            </w:r>
            <w:proofErr w:type="gramEnd"/>
            <w:r w:rsidRPr="0015405C">
              <w:rPr>
                <w:rFonts w:ascii="Times New Roman" w:hAnsi="Times New Roman" w:cs="Times New Roman"/>
                <w:sz w:val="24"/>
                <w:szCs w:val="24"/>
              </w:rPr>
              <w:t xml:space="preserve"> similes and metaphors.</w:t>
            </w:r>
          </w:p>
          <w:p w:rsidR="0015405C" w:rsidRPr="0015405C" w:rsidRDefault="0015405C" w:rsidP="0015405C">
            <w:pPr>
              <w:pStyle w:val="ListParagraph"/>
              <w:autoSpaceDE w:val="0"/>
              <w:autoSpaceDN w:val="0"/>
              <w:adjustRightInd w:val="0"/>
              <w:rPr>
                <w:rFonts w:ascii="Times New Roman" w:hAnsi="Times New Roman" w:cs="Times New Roman"/>
                <w:sz w:val="24"/>
                <w:szCs w:val="24"/>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15405C">
        <w:trPr>
          <w:trHeight w:val="5822"/>
        </w:trPr>
        <w:tc>
          <w:tcPr>
            <w:tcW w:w="3906" w:type="dxa"/>
          </w:tcPr>
          <w:p w:rsidR="00EC57EB" w:rsidRPr="0015405C" w:rsidRDefault="00EC57EB" w:rsidP="00843B3C">
            <w:pPr>
              <w:pStyle w:val="Default"/>
              <w:jc w:val="center"/>
              <w:rPr>
                <w:rFonts w:ascii="Times New Roman" w:hAnsi="Times New Roman" w:cs="Times New Roman"/>
              </w:rPr>
            </w:pPr>
            <w:r w:rsidRPr="0015405C">
              <w:rPr>
                <w:rFonts w:ascii="Times New Roman" w:hAnsi="Times New Roman" w:cs="Times New Roman"/>
                <w:bCs/>
              </w:rPr>
              <w:t>Reading Tasks</w:t>
            </w:r>
          </w:p>
          <w:p w:rsidR="00A309A0" w:rsidRPr="0015405C" w:rsidRDefault="0015405C" w:rsidP="0015405C">
            <w:pPr>
              <w:pStyle w:val="NoSpacing"/>
              <w:numPr>
                <w:ilvl w:val="0"/>
                <w:numId w:val="5"/>
              </w:numPr>
              <w:rPr>
                <w:rFonts w:ascii="Times New Roman" w:hAnsi="Times New Roman" w:cs="Times New Roman"/>
                <w:sz w:val="24"/>
                <w:szCs w:val="24"/>
              </w:rPr>
            </w:pPr>
            <w:r w:rsidRPr="0015405C">
              <w:rPr>
                <w:rFonts w:ascii="Times New Roman" w:hAnsi="Times New Roman" w:cs="Times New Roman"/>
                <w:sz w:val="24"/>
                <w:szCs w:val="24"/>
              </w:rPr>
              <w:t xml:space="preserve">Author study of Eleanor </w:t>
            </w:r>
            <w:proofErr w:type="spellStart"/>
            <w:r w:rsidRPr="0015405C">
              <w:rPr>
                <w:rFonts w:ascii="Times New Roman" w:hAnsi="Times New Roman" w:cs="Times New Roman"/>
                <w:sz w:val="24"/>
                <w:szCs w:val="24"/>
              </w:rPr>
              <w:t>Coerr</w:t>
            </w:r>
            <w:proofErr w:type="spellEnd"/>
            <w:r w:rsidRPr="0015405C">
              <w:rPr>
                <w:rFonts w:ascii="Times New Roman" w:hAnsi="Times New Roman" w:cs="Times New Roman"/>
                <w:sz w:val="24"/>
                <w:szCs w:val="24"/>
              </w:rPr>
              <w:t xml:space="preserve"> (Edhelper.com)</w:t>
            </w:r>
          </w:p>
          <w:p w:rsidR="00843B3C" w:rsidRPr="0015405C" w:rsidRDefault="0015405C" w:rsidP="0015405C">
            <w:pPr>
              <w:pStyle w:val="ListParagraph"/>
              <w:numPr>
                <w:ilvl w:val="0"/>
                <w:numId w:val="5"/>
              </w:numPr>
              <w:autoSpaceDE w:val="0"/>
              <w:autoSpaceDN w:val="0"/>
              <w:adjustRightInd w:val="0"/>
              <w:rPr>
                <w:rFonts w:ascii="Times New Roman" w:hAnsi="Times New Roman" w:cs="Times New Roman"/>
                <w:sz w:val="24"/>
                <w:szCs w:val="24"/>
              </w:rPr>
            </w:pPr>
            <w:r w:rsidRPr="0015405C">
              <w:rPr>
                <w:rFonts w:ascii="Times New Roman" w:eastAsiaTheme="minorEastAsia" w:hAnsi="Times New Roman" w:cs="Times New Roman"/>
                <w:bCs/>
                <w:sz w:val="24"/>
                <w:szCs w:val="24"/>
              </w:rPr>
              <w:t>Make a timeline showing the events from the beginning of the book to the end. (sequence)</w:t>
            </w:r>
          </w:p>
          <w:p w:rsidR="00843B3C" w:rsidRPr="0015405C" w:rsidRDefault="00843B3C" w:rsidP="00A309A0">
            <w:pPr>
              <w:pStyle w:val="NoSpacing"/>
              <w:rPr>
                <w:rFonts w:ascii="Times New Roman" w:hAnsi="Times New Roman" w:cs="Times New Roman"/>
                <w:sz w:val="24"/>
                <w:szCs w:val="24"/>
              </w:rPr>
            </w:pPr>
          </w:p>
          <w:p w:rsidR="00843B3C" w:rsidRPr="0015405C" w:rsidRDefault="00843B3C" w:rsidP="00A309A0">
            <w:pPr>
              <w:pStyle w:val="NoSpacing"/>
              <w:rPr>
                <w:rFonts w:ascii="Times New Roman" w:hAnsi="Times New Roman" w:cs="Times New Roman"/>
                <w:sz w:val="24"/>
                <w:szCs w:val="24"/>
              </w:rPr>
            </w:pPr>
          </w:p>
          <w:p w:rsidR="00843B3C" w:rsidRPr="0015405C" w:rsidRDefault="00843B3C" w:rsidP="00A309A0">
            <w:pPr>
              <w:pStyle w:val="NoSpacing"/>
              <w:rPr>
                <w:rFonts w:ascii="Times New Roman" w:hAnsi="Times New Roman" w:cs="Times New Roman"/>
                <w:sz w:val="24"/>
                <w:szCs w:val="24"/>
              </w:rPr>
            </w:pPr>
          </w:p>
        </w:tc>
        <w:tc>
          <w:tcPr>
            <w:tcW w:w="3294" w:type="dxa"/>
            <w:gridSpan w:val="2"/>
          </w:tcPr>
          <w:p w:rsidR="00EC57EB" w:rsidRPr="0015405C" w:rsidRDefault="00EC57EB" w:rsidP="00843B3C">
            <w:pPr>
              <w:pStyle w:val="Default"/>
              <w:jc w:val="center"/>
              <w:rPr>
                <w:rFonts w:ascii="Times New Roman" w:hAnsi="Times New Roman" w:cs="Times New Roman"/>
                <w:bCs/>
              </w:rPr>
            </w:pPr>
            <w:r w:rsidRPr="0015405C">
              <w:rPr>
                <w:rFonts w:ascii="Times New Roman" w:hAnsi="Times New Roman" w:cs="Times New Roman"/>
                <w:bCs/>
              </w:rPr>
              <w:t>Writing Tasks</w:t>
            </w:r>
          </w:p>
          <w:p w:rsidR="002A385C" w:rsidRPr="0015405C" w:rsidRDefault="002A385C" w:rsidP="002A38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 xml:space="preserve">Students will present information clearly in a variety of oral and written forms such as summaries, </w:t>
            </w:r>
            <w:proofErr w:type="spellStart"/>
            <w:r w:rsidRPr="0015405C">
              <w:rPr>
                <w:rFonts w:ascii="Times New Roman" w:hAnsi="Times New Roman" w:cs="Times New Roman"/>
                <w:sz w:val="24"/>
                <w:szCs w:val="24"/>
              </w:rPr>
              <w:t>paraphrases</w:t>
            </w:r>
            <w:proofErr w:type="gramStart"/>
            <w:r w:rsidRPr="0015405C">
              <w:rPr>
                <w:rFonts w:ascii="Times New Roman" w:hAnsi="Times New Roman" w:cs="Times New Roman"/>
                <w:sz w:val="24"/>
                <w:szCs w:val="24"/>
              </w:rPr>
              <w:t>,Brief</w:t>
            </w:r>
            <w:proofErr w:type="spellEnd"/>
            <w:proofErr w:type="gramEnd"/>
            <w:r w:rsidRPr="0015405C">
              <w:rPr>
                <w:rFonts w:ascii="Times New Roman" w:hAnsi="Times New Roman" w:cs="Times New Roman"/>
                <w:sz w:val="24"/>
                <w:szCs w:val="24"/>
              </w:rPr>
              <w:t xml:space="preserve"> reports, stories, posters, and charts.</w:t>
            </w:r>
          </w:p>
          <w:p w:rsidR="0015405C" w:rsidRPr="0015405C" w:rsidRDefault="0015405C" w:rsidP="002A38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Interview and write a biography of a classmate.</w:t>
            </w:r>
          </w:p>
          <w:p w:rsidR="0015405C" w:rsidRPr="0015405C" w:rsidRDefault="0015405C" w:rsidP="002A38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Daily Reflective Journal</w:t>
            </w:r>
          </w:p>
          <w:p w:rsidR="0015405C" w:rsidRPr="0015405C" w:rsidRDefault="0015405C" w:rsidP="001540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bCs/>
                <w:sz w:val="24"/>
                <w:szCs w:val="24"/>
              </w:rPr>
              <w:t>Make a timeline showing the events from the beginning of the book to the end.</w:t>
            </w:r>
          </w:p>
          <w:p w:rsidR="00A309A0" w:rsidRDefault="0015405C" w:rsidP="0015405C">
            <w:pPr>
              <w:pStyle w:val="NoSpacing"/>
              <w:numPr>
                <w:ilvl w:val="0"/>
                <w:numId w:val="1"/>
              </w:numPr>
              <w:rPr>
                <w:rFonts w:ascii="Times New Roman" w:hAnsi="Times New Roman" w:cs="Times New Roman"/>
                <w:sz w:val="24"/>
                <w:szCs w:val="24"/>
              </w:rPr>
            </w:pPr>
            <w:bookmarkStart w:id="0" w:name="lit"/>
            <w:r w:rsidRPr="0015405C">
              <w:rPr>
                <w:rFonts w:ascii="Times New Roman" w:hAnsi="Times New Roman" w:cs="Times New Roman"/>
                <w:sz w:val="24"/>
                <w:szCs w:val="24"/>
              </w:rPr>
              <w:t xml:space="preserve">Write peace poems using traditional Japanese </w:t>
            </w:r>
            <w:bookmarkEnd w:id="0"/>
            <w:r w:rsidRPr="0015405C">
              <w:rPr>
                <w:rFonts w:ascii="Times New Roman" w:hAnsi="Times New Roman" w:cs="Times New Roman"/>
                <w:sz w:val="24"/>
                <w:szCs w:val="24"/>
              </w:rPr>
              <w:fldChar w:fldCharType="begin"/>
            </w:r>
            <w:r w:rsidRPr="0015405C">
              <w:rPr>
                <w:rFonts w:ascii="Times New Roman" w:hAnsi="Times New Roman" w:cs="Times New Roman"/>
                <w:sz w:val="24"/>
                <w:szCs w:val="24"/>
              </w:rPr>
              <w:instrText xml:space="preserve"> HYPERLINK "http://www.aces.k12.ct.us/classweb/ansonia/index.html" </w:instrText>
            </w:r>
            <w:r w:rsidRPr="0015405C">
              <w:rPr>
                <w:rFonts w:ascii="Times New Roman" w:hAnsi="Times New Roman" w:cs="Times New Roman"/>
                <w:sz w:val="24"/>
                <w:szCs w:val="24"/>
              </w:rPr>
              <w:fldChar w:fldCharType="separate"/>
            </w:r>
            <w:r w:rsidRPr="0015405C">
              <w:rPr>
                <w:rStyle w:val="Hyperlink"/>
                <w:rFonts w:ascii="Times New Roman" w:hAnsi="Times New Roman" w:cs="Times New Roman"/>
                <w:sz w:val="24"/>
                <w:szCs w:val="24"/>
              </w:rPr>
              <w:t>forms</w:t>
            </w:r>
            <w:r w:rsidRPr="0015405C">
              <w:rPr>
                <w:rFonts w:ascii="Times New Roman" w:hAnsi="Times New Roman" w:cs="Times New Roman"/>
                <w:sz w:val="24"/>
                <w:szCs w:val="24"/>
              </w:rPr>
              <w:fldChar w:fldCharType="end"/>
            </w:r>
            <w:r w:rsidRPr="0015405C">
              <w:rPr>
                <w:rFonts w:ascii="Times New Roman" w:hAnsi="Times New Roman" w:cs="Times New Roman"/>
                <w:sz w:val="24"/>
                <w:szCs w:val="24"/>
              </w:rPr>
              <w:t xml:space="preserve"> of poetry and include the image of the crane</w:t>
            </w:r>
            <w:r>
              <w:rPr>
                <w:rFonts w:ascii="Times New Roman" w:hAnsi="Times New Roman" w:cs="Times New Roman"/>
                <w:sz w:val="24"/>
                <w:szCs w:val="24"/>
              </w:rPr>
              <w:t>.</w:t>
            </w: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Default="0015405C" w:rsidP="0015405C">
            <w:pPr>
              <w:pStyle w:val="NoSpacing"/>
              <w:rPr>
                <w:rFonts w:ascii="Times New Roman" w:hAnsi="Times New Roman" w:cs="Times New Roman"/>
                <w:sz w:val="24"/>
                <w:szCs w:val="24"/>
              </w:rPr>
            </w:pPr>
          </w:p>
          <w:p w:rsidR="0015405C" w:rsidRPr="0015405C" w:rsidRDefault="0015405C" w:rsidP="0015405C">
            <w:pPr>
              <w:pStyle w:val="NoSpacing"/>
              <w:rPr>
                <w:rFonts w:ascii="Times New Roman" w:hAnsi="Times New Roman" w:cs="Times New Roman"/>
                <w:sz w:val="24"/>
                <w:szCs w:val="24"/>
              </w:rPr>
            </w:pPr>
          </w:p>
        </w:tc>
        <w:tc>
          <w:tcPr>
            <w:tcW w:w="3294" w:type="dxa"/>
            <w:gridSpan w:val="2"/>
          </w:tcPr>
          <w:p w:rsidR="00EC57EB" w:rsidRPr="0015405C" w:rsidRDefault="00EC57EB" w:rsidP="00843B3C">
            <w:pPr>
              <w:pStyle w:val="Default"/>
              <w:jc w:val="center"/>
              <w:rPr>
                <w:rFonts w:ascii="Times New Roman" w:hAnsi="Times New Roman" w:cs="Times New Roman"/>
              </w:rPr>
            </w:pPr>
            <w:r w:rsidRPr="0015405C">
              <w:rPr>
                <w:rFonts w:ascii="Times New Roman" w:hAnsi="Times New Roman" w:cs="Times New Roman"/>
                <w:bCs/>
              </w:rPr>
              <w:t>Discussion Tasks</w:t>
            </w:r>
          </w:p>
          <w:p w:rsidR="0015405C" w:rsidRPr="0015405C" w:rsidRDefault="0015405C" w:rsidP="0015405C">
            <w:pPr>
              <w:pStyle w:val="NoSpacing"/>
              <w:numPr>
                <w:ilvl w:val="0"/>
                <w:numId w:val="1"/>
              </w:numPr>
              <w:rPr>
                <w:rFonts w:ascii="Times New Roman" w:hAnsi="Times New Roman" w:cs="Times New Roman"/>
                <w:sz w:val="24"/>
                <w:szCs w:val="24"/>
              </w:rPr>
            </w:pPr>
            <w:r w:rsidRPr="0015405C">
              <w:rPr>
                <w:rFonts w:ascii="Times New Roman" w:hAnsi="Times New Roman" w:cs="Times New Roman"/>
                <w:sz w:val="24"/>
                <w:szCs w:val="24"/>
              </w:rPr>
              <w:t xml:space="preserve">What questions would you ask </w:t>
            </w:r>
            <w:proofErr w:type="spellStart"/>
            <w:r w:rsidRPr="0015405C">
              <w:rPr>
                <w:rFonts w:ascii="Times New Roman" w:hAnsi="Times New Roman" w:cs="Times New Roman"/>
                <w:sz w:val="24"/>
                <w:szCs w:val="24"/>
              </w:rPr>
              <w:t>Sadako</w:t>
            </w:r>
            <w:proofErr w:type="spellEnd"/>
            <w:r w:rsidRPr="0015405C">
              <w:rPr>
                <w:rFonts w:ascii="Times New Roman" w:hAnsi="Times New Roman" w:cs="Times New Roman"/>
                <w:sz w:val="24"/>
                <w:szCs w:val="24"/>
              </w:rPr>
              <w:t xml:space="preserve"> if you were able to meet her?</w:t>
            </w:r>
          </w:p>
          <w:p w:rsidR="0015405C" w:rsidRPr="0015405C" w:rsidRDefault="0015405C" w:rsidP="0015405C">
            <w:pPr>
              <w:pStyle w:val="NoSpacing"/>
              <w:numPr>
                <w:ilvl w:val="0"/>
                <w:numId w:val="1"/>
              </w:numPr>
              <w:rPr>
                <w:rFonts w:ascii="Times New Roman" w:hAnsi="Times New Roman" w:cs="Times New Roman"/>
                <w:sz w:val="24"/>
                <w:szCs w:val="24"/>
              </w:rPr>
            </w:pPr>
            <w:r w:rsidRPr="0015405C">
              <w:rPr>
                <w:rFonts w:ascii="Times New Roman" w:eastAsiaTheme="minorEastAsia" w:hAnsi="Times New Roman" w:cs="Times New Roman"/>
                <w:sz w:val="24"/>
                <w:szCs w:val="24"/>
              </w:rPr>
              <w:t xml:space="preserve">If </w:t>
            </w:r>
            <w:proofErr w:type="spellStart"/>
            <w:r w:rsidRPr="0015405C">
              <w:rPr>
                <w:rFonts w:ascii="Times New Roman" w:eastAsiaTheme="minorEastAsia" w:hAnsi="Times New Roman" w:cs="Times New Roman"/>
                <w:sz w:val="24"/>
                <w:szCs w:val="24"/>
              </w:rPr>
              <w:t>Sadako</w:t>
            </w:r>
            <w:proofErr w:type="spellEnd"/>
            <w:r w:rsidRPr="0015405C">
              <w:rPr>
                <w:rFonts w:ascii="Times New Roman" w:eastAsiaTheme="minorEastAsia" w:hAnsi="Times New Roman" w:cs="Times New Roman"/>
                <w:sz w:val="24"/>
                <w:szCs w:val="24"/>
              </w:rPr>
              <w:t xml:space="preserve"> had finished all 1,000 paper cranes, what do you think might have happened?</w:t>
            </w:r>
          </w:p>
          <w:p w:rsidR="0015405C" w:rsidRPr="0015405C" w:rsidRDefault="0015405C" w:rsidP="0015405C">
            <w:pPr>
              <w:pStyle w:val="ListParagraph"/>
              <w:numPr>
                <w:ilvl w:val="0"/>
                <w:numId w:val="1"/>
              </w:numPr>
              <w:autoSpaceDE w:val="0"/>
              <w:autoSpaceDN w:val="0"/>
              <w:adjustRightInd w:val="0"/>
              <w:rPr>
                <w:rFonts w:ascii="Times New Roman" w:eastAsiaTheme="minorEastAsia" w:hAnsi="Times New Roman" w:cs="Times New Roman"/>
                <w:sz w:val="24"/>
                <w:szCs w:val="24"/>
              </w:rPr>
            </w:pPr>
            <w:r w:rsidRPr="0015405C">
              <w:rPr>
                <w:rFonts w:ascii="Times New Roman" w:eastAsiaTheme="minorEastAsia" w:hAnsi="Times New Roman" w:cs="Times New Roman"/>
                <w:sz w:val="24"/>
                <w:szCs w:val="24"/>
              </w:rPr>
              <w:t xml:space="preserve">What would happen if you changed the ending of this book and </w:t>
            </w:r>
            <w:proofErr w:type="spellStart"/>
            <w:r w:rsidRPr="0015405C">
              <w:rPr>
                <w:rFonts w:ascii="Times New Roman" w:eastAsiaTheme="minorEastAsia" w:hAnsi="Times New Roman" w:cs="Times New Roman"/>
                <w:sz w:val="24"/>
                <w:szCs w:val="24"/>
              </w:rPr>
              <w:t>Sadako</w:t>
            </w:r>
            <w:proofErr w:type="spellEnd"/>
          </w:p>
          <w:p w:rsidR="00A309A0" w:rsidRPr="0015405C" w:rsidRDefault="0015405C" w:rsidP="0015405C">
            <w:pPr>
              <w:pStyle w:val="NoSpacing"/>
              <w:numPr>
                <w:ilvl w:val="0"/>
                <w:numId w:val="1"/>
              </w:numPr>
              <w:rPr>
                <w:rFonts w:ascii="Times New Roman" w:hAnsi="Times New Roman" w:cs="Times New Roman"/>
                <w:sz w:val="24"/>
                <w:szCs w:val="24"/>
              </w:rPr>
            </w:pPr>
            <w:r w:rsidRPr="0015405C">
              <w:rPr>
                <w:rFonts w:ascii="Times New Roman" w:hAnsi="Times New Roman" w:cs="Times New Roman"/>
                <w:sz w:val="24"/>
                <w:szCs w:val="24"/>
              </w:rPr>
              <w:t>What type of emotion does this book make you feel? Why? Give specific examples from the book.</w:t>
            </w:r>
          </w:p>
        </w:tc>
        <w:tc>
          <w:tcPr>
            <w:tcW w:w="3906" w:type="dxa"/>
          </w:tcPr>
          <w:p w:rsidR="00EC57EB" w:rsidRPr="0015405C" w:rsidRDefault="00EC57EB" w:rsidP="00843B3C">
            <w:pPr>
              <w:pStyle w:val="Default"/>
              <w:jc w:val="center"/>
              <w:rPr>
                <w:rFonts w:ascii="Times New Roman" w:hAnsi="Times New Roman" w:cs="Times New Roman"/>
              </w:rPr>
            </w:pPr>
            <w:r w:rsidRPr="0015405C">
              <w:rPr>
                <w:rFonts w:ascii="Times New Roman" w:hAnsi="Times New Roman" w:cs="Times New Roman"/>
                <w:bCs/>
              </w:rPr>
              <w:t>Language/Vocabulary Tasks</w:t>
            </w:r>
          </w:p>
          <w:p w:rsidR="00A309A0" w:rsidRPr="0015405C" w:rsidRDefault="0015405C" w:rsidP="001540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Students will make appropriate and effective use of strategies to construct meaning from print, such as prior knowledge about a subject, structural and context clues, and an understanding of letter-sound relationships to decode difficult words.</w:t>
            </w:r>
          </w:p>
          <w:p w:rsidR="0015405C" w:rsidRPr="0015405C" w:rsidRDefault="0015405C" w:rsidP="0015405C">
            <w:pPr>
              <w:pStyle w:val="ListParagraph"/>
              <w:numPr>
                <w:ilvl w:val="0"/>
                <w:numId w:val="1"/>
              </w:numPr>
              <w:autoSpaceDE w:val="0"/>
              <w:autoSpaceDN w:val="0"/>
              <w:adjustRightInd w:val="0"/>
              <w:rPr>
                <w:rFonts w:ascii="Times New Roman" w:hAnsi="Times New Roman" w:cs="Times New Roman"/>
                <w:sz w:val="24"/>
                <w:szCs w:val="24"/>
              </w:rPr>
            </w:pPr>
            <w:hyperlink r:id="rId5" w:history="1">
              <w:r w:rsidRPr="0015405C">
                <w:rPr>
                  <w:rStyle w:val="Hyperlink"/>
                  <w:rFonts w:ascii="Times New Roman" w:hAnsi="Times New Roman" w:cs="Times New Roman"/>
                  <w:sz w:val="24"/>
                  <w:szCs w:val="24"/>
                </w:rPr>
                <w:t>Suggested Vocabulary</w:t>
              </w:r>
            </w:hyperlink>
          </w:p>
          <w:p w:rsidR="0015405C" w:rsidRPr="0015405C" w:rsidRDefault="0015405C" w:rsidP="0015405C">
            <w:pPr>
              <w:pStyle w:val="ListParagraph"/>
              <w:numPr>
                <w:ilvl w:val="0"/>
                <w:numId w:val="1"/>
              </w:num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 xml:space="preserve">Illustrated Vocabulary Book - </w:t>
            </w:r>
            <w:r w:rsidRPr="0015405C">
              <w:rPr>
                <w:rFonts w:ascii="Times New Roman" w:hAnsi="Times New Roman" w:cs="Times New Roman"/>
                <w:color w:val="232323"/>
                <w:sz w:val="24"/>
                <w:szCs w:val="24"/>
              </w:rPr>
              <w:t>An illustrated vocabulary book gives students an opportunity to memorize new vocabulary words and be creative at the same time. Provide a blank booklet for each student and instruct him to write one of the vocabulary words at the top of each page and illustrate it with a picture.</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15405C" w:rsidRDefault="0015405C" w:rsidP="0015405C">
            <w:pPr>
              <w:pStyle w:val="Default"/>
              <w:rPr>
                <w:rFonts w:ascii="Times New Roman" w:hAnsi="Times New Roman" w:cs="Times New Roman"/>
                <w:bCs/>
              </w:rPr>
            </w:pPr>
            <w:r w:rsidRPr="0015405C">
              <w:rPr>
                <w:rFonts w:ascii="Times New Roman" w:hAnsi="Times New Roman" w:cs="Times New Roman"/>
                <w:bCs/>
              </w:rPr>
              <w:t>Making Connections/ Building Prior Knowledge</w:t>
            </w:r>
          </w:p>
          <w:p w:rsidR="00843B3C" w:rsidRPr="0015405C" w:rsidRDefault="0015405C" w:rsidP="0015405C">
            <w:pPr>
              <w:autoSpaceDE w:val="0"/>
              <w:autoSpaceDN w:val="0"/>
              <w:adjustRightInd w:val="0"/>
              <w:rPr>
                <w:rFonts w:ascii="Times New Roman" w:hAnsi="Times New Roman" w:cs="Times New Roman"/>
                <w:bCs/>
                <w:sz w:val="24"/>
                <w:szCs w:val="24"/>
              </w:rPr>
            </w:pPr>
            <w:r w:rsidRPr="0015405C">
              <w:rPr>
                <w:rFonts w:ascii="Times New Roman" w:hAnsi="Times New Roman" w:cs="Times New Roman"/>
                <w:sz w:val="24"/>
                <w:szCs w:val="24"/>
              </w:rPr>
              <w:t xml:space="preserve">Have you ever seen a penny on the ground and picked it up for good luck? Did anyone ever tell you only to pick it up if the heads side was facing up? What other things can you think of that are thought to bring good or </w:t>
            </w:r>
            <w:r w:rsidRPr="0015405C">
              <w:rPr>
                <w:rFonts w:ascii="Times New Roman" w:hAnsi="Times New Roman" w:cs="Times New Roman"/>
                <w:sz w:val="24"/>
                <w:szCs w:val="24"/>
              </w:rPr>
              <w:lastRenderedPageBreak/>
              <w:t>bad luck? Do you think that this object or event might bring good luck or bad luck? All cultures have different signs and symbols for both good and bad luck.</w:t>
            </w:r>
          </w:p>
          <w:p w:rsidR="00843B3C" w:rsidRPr="0015405C" w:rsidRDefault="00843B3C" w:rsidP="00843B3C">
            <w:pPr>
              <w:pStyle w:val="Default"/>
              <w:jc w:val="center"/>
              <w:rPr>
                <w:rFonts w:ascii="Times New Roman" w:hAnsi="Times New Roman" w:cs="Times New Roman"/>
                <w:bCs/>
              </w:rPr>
            </w:pPr>
          </w:p>
        </w:tc>
        <w:tc>
          <w:tcPr>
            <w:tcW w:w="4392" w:type="dxa"/>
            <w:gridSpan w:val="2"/>
          </w:tcPr>
          <w:p w:rsidR="00843B3C" w:rsidRPr="0015405C" w:rsidRDefault="0015405C" w:rsidP="0015405C">
            <w:pPr>
              <w:pStyle w:val="ListParagraph"/>
              <w:numPr>
                <w:ilvl w:val="0"/>
                <w:numId w:val="1"/>
              </w:numPr>
              <w:autoSpaceDE w:val="0"/>
              <w:autoSpaceDN w:val="0"/>
              <w:adjustRightInd w:val="0"/>
              <w:rPr>
                <w:rFonts w:ascii="Times New Roman" w:eastAsiaTheme="minorEastAsia" w:hAnsi="Times New Roman" w:cs="Times New Roman"/>
                <w:sz w:val="24"/>
                <w:szCs w:val="24"/>
              </w:rPr>
            </w:pPr>
            <w:r w:rsidRPr="0015405C">
              <w:rPr>
                <w:rFonts w:ascii="Times New Roman" w:eastAsiaTheme="minorEastAsia" w:hAnsi="Times New Roman" w:cs="Times New Roman"/>
                <w:sz w:val="24"/>
                <w:szCs w:val="24"/>
              </w:rPr>
              <w:lastRenderedPageBreak/>
              <w:t>Use of similes and metaphors in student autobiography.</w:t>
            </w:r>
          </w:p>
          <w:p w:rsidR="0015405C" w:rsidRPr="0015405C" w:rsidRDefault="0015405C" w:rsidP="0015405C">
            <w:pPr>
              <w:pStyle w:val="ListParagraph"/>
              <w:numPr>
                <w:ilvl w:val="0"/>
                <w:numId w:val="1"/>
              </w:numPr>
              <w:autoSpaceDE w:val="0"/>
              <w:autoSpaceDN w:val="0"/>
              <w:adjustRightInd w:val="0"/>
              <w:rPr>
                <w:rFonts w:ascii="Times New Roman" w:hAnsi="Times New Roman" w:cs="Times New Roman"/>
                <w:sz w:val="24"/>
                <w:szCs w:val="24"/>
              </w:rPr>
            </w:pPr>
            <w:proofErr w:type="spellStart"/>
            <w:r w:rsidRPr="0015405C">
              <w:rPr>
                <w:rFonts w:ascii="Times New Roman" w:hAnsi="Times New Roman" w:cs="Times New Roman"/>
                <w:sz w:val="24"/>
                <w:szCs w:val="24"/>
              </w:rPr>
              <w:t>Sadako</w:t>
            </w:r>
            <w:proofErr w:type="spellEnd"/>
            <w:r w:rsidRPr="0015405C">
              <w:rPr>
                <w:rFonts w:ascii="Times New Roman" w:hAnsi="Times New Roman" w:cs="Times New Roman"/>
                <w:sz w:val="24"/>
                <w:szCs w:val="24"/>
              </w:rPr>
              <w:t xml:space="preserve"> had much courage. Write about three times </w:t>
            </w:r>
            <w:proofErr w:type="spellStart"/>
            <w:r w:rsidRPr="0015405C">
              <w:rPr>
                <w:rFonts w:ascii="Times New Roman" w:hAnsi="Times New Roman" w:cs="Times New Roman"/>
                <w:sz w:val="24"/>
                <w:szCs w:val="24"/>
              </w:rPr>
              <w:t>Sadako</w:t>
            </w:r>
            <w:proofErr w:type="spellEnd"/>
            <w:r w:rsidRPr="0015405C">
              <w:rPr>
                <w:rFonts w:ascii="Times New Roman" w:hAnsi="Times New Roman" w:cs="Times New Roman"/>
                <w:sz w:val="24"/>
                <w:szCs w:val="24"/>
              </w:rPr>
              <w:t xml:space="preserve"> demonstrated her</w:t>
            </w:r>
            <w:r>
              <w:rPr>
                <w:rFonts w:ascii="Times New Roman" w:hAnsi="Times New Roman" w:cs="Times New Roman"/>
                <w:sz w:val="24"/>
                <w:szCs w:val="24"/>
              </w:rPr>
              <w:t xml:space="preserve"> </w:t>
            </w:r>
            <w:r w:rsidRPr="0015405C">
              <w:rPr>
                <w:rFonts w:ascii="Times New Roman" w:hAnsi="Times New Roman" w:cs="Times New Roman"/>
                <w:sz w:val="24"/>
                <w:szCs w:val="24"/>
              </w:rPr>
              <w:t>courage in this story.</w:t>
            </w:r>
          </w:p>
          <w:p w:rsidR="0015405C" w:rsidRPr="0015405C" w:rsidRDefault="0015405C" w:rsidP="0015405C">
            <w:pPr>
              <w:pStyle w:val="ListParagraph"/>
              <w:numPr>
                <w:ilvl w:val="0"/>
                <w:numId w:val="1"/>
              </w:numPr>
              <w:autoSpaceDE w:val="0"/>
              <w:autoSpaceDN w:val="0"/>
              <w:adjustRightInd w:val="0"/>
              <w:rPr>
                <w:rFonts w:ascii="Times New Roman" w:hAnsi="Times New Roman" w:cs="Times New Roman"/>
                <w:bCs/>
                <w:sz w:val="24"/>
                <w:szCs w:val="24"/>
              </w:rPr>
            </w:pPr>
            <w:r w:rsidRPr="0015405C">
              <w:rPr>
                <w:rFonts w:ascii="Times New Roman" w:hAnsi="Times New Roman" w:cs="Times New Roman"/>
                <w:sz w:val="24"/>
                <w:szCs w:val="24"/>
              </w:rPr>
              <w:lastRenderedPageBreak/>
              <w:t xml:space="preserve">Write about how </w:t>
            </w:r>
            <w:proofErr w:type="spellStart"/>
            <w:r w:rsidRPr="0015405C">
              <w:rPr>
                <w:rFonts w:ascii="Times New Roman" w:hAnsi="Times New Roman" w:cs="Times New Roman"/>
                <w:sz w:val="24"/>
                <w:szCs w:val="24"/>
              </w:rPr>
              <w:t>Sadako's</w:t>
            </w:r>
            <w:proofErr w:type="spellEnd"/>
            <w:r w:rsidRPr="0015405C">
              <w:rPr>
                <w:rFonts w:ascii="Times New Roman" w:hAnsi="Times New Roman" w:cs="Times New Roman"/>
                <w:sz w:val="24"/>
                <w:szCs w:val="24"/>
              </w:rPr>
              <w:t xml:space="preserve"> family tried to help her through her illness.</w:t>
            </w:r>
          </w:p>
        </w:tc>
        <w:tc>
          <w:tcPr>
            <w:tcW w:w="5004" w:type="dxa"/>
            <w:gridSpan w:val="2"/>
          </w:tcPr>
          <w:p w:rsidR="00843B3C" w:rsidRPr="0015405C" w:rsidRDefault="0015405C" w:rsidP="0015405C">
            <w:pPr>
              <w:pStyle w:val="ListParagraph"/>
              <w:numPr>
                <w:ilvl w:val="0"/>
                <w:numId w:val="1"/>
              </w:numPr>
              <w:autoSpaceDE w:val="0"/>
              <w:autoSpaceDN w:val="0"/>
              <w:adjustRightInd w:val="0"/>
              <w:rPr>
                <w:rFonts w:ascii="Times New Roman" w:eastAsiaTheme="minorEastAsia" w:hAnsi="Times New Roman" w:cs="Times New Roman"/>
                <w:bCs/>
                <w:sz w:val="24"/>
                <w:szCs w:val="24"/>
              </w:rPr>
            </w:pPr>
            <w:r w:rsidRPr="0015405C">
              <w:rPr>
                <w:rFonts w:ascii="Times New Roman" w:eastAsiaTheme="minorEastAsia" w:hAnsi="Times New Roman" w:cs="Times New Roman"/>
                <w:bCs/>
                <w:sz w:val="24"/>
                <w:szCs w:val="24"/>
              </w:rPr>
              <w:lastRenderedPageBreak/>
              <w:t>Research "good luck" symbols. Put together a booklet. Each page should contain the symbol, an illustration of the symbol, and who believes in its luck and why.</w:t>
            </w:r>
          </w:p>
          <w:p w:rsidR="0015405C" w:rsidRPr="0015405C" w:rsidRDefault="0015405C" w:rsidP="0015405C">
            <w:pPr>
              <w:pStyle w:val="Default"/>
              <w:numPr>
                <w:ilvl w:val="0"/>
                <w:numId w:val="1"/>
              </w:numPr>
              <w:rPr>
                <w:rFonts w:ascii="Times New Roman" w:eastAsiaTheme="minorEastAsia" w:hAnsi="Times New Roman" w:cs="Times New Roman"/>
                <w:bCs/>
                <w:color w:val="auto"/>
              </w:rPr>
            </w:pPr>
            <w:r w:rsidRPr="0015405C">
              <w:rPr>
                <w:rFonts w:ascii="Times New Roman" w:eastAsiaTheme="minorEastAsia" w:hAnsi="Times New Roman" w:cs="Times New Roman"/>
                <w:bCs/>
                <w:color w:val="auto"/>
              </w:rPr>
              <w:t xml:space="preserve">Teacher- Made Test </w:t>
            </w:r>
          </w:p>
          <w:p w:rsidR="0015405C" w:rsidRPr="0015405C" w:rsidRDefault="0015405C" w:rsidP="0015405C">
            <w:pPr>
              <w:pStyle w:val="Default"/>
              <w:numPr>
                <w:ilvl w:val="0"/>
                <w:numId w:val="1"/>
              </w:numPr>
              <w:rPr>
                <w:rFonts w:ascii="Times New Roman" w:eastAsiaTheme="minorEastAsia" w:hAnsi="Times New Roman" w:cs="Times New Roman"/>
                <w:bCs/>
                <w:color w:val="auto"/>
              </w:rPr>
            </w:pPr>
            <w:proofErr w:type="spellStart"/>
            <w:r w:rsidRPr="0015405C">
              <w:rPr>
                <w:rFonts w:ascii="Times New Roman" w:eastAsiaTheme="minorEastAsia" w:hAnsi="Times New Roman" w:cs="Times New Roman"/>
                <w:bCs/>
                <w:color w:val="auto"/>
              </w:rPr>
              <w:t>ClassScape</w:t>
            </w:r>
            <w:proofErr w:type="spellEnd"/>
          </w:p>
          <w:p w:rsidR="0015405C" w:rsidRPr="0015405C" w:rsidRDefault="0015405C" w:rsidP="0015405C">
            <w:pPr>
              <w:pStyle w:val="Default"/>
              <w:numPr>
                <w:ilvl w:val="0"/>
                <w:numId w:val="1"/>
              </w:numPr>
              <w:rPr>
                <w:rFonts w:ascii="Times New Roman" w:hAnsi="Times New Roman" w:cs="Times New Roman"/>
                <w:bCs/>
              </w:rPr>
            </w:pPr>
            <w:r w:rsidRPr="0015405C">
              <w:rPr>
                <w:rFonts w:ascii="Times New Roman" w:eastAsiaTheme="minorEastAsia" w:hAnsi="Times New Roman" w:cs="Times New Roman"/>
                <w:bCs/>
                <w:color w:val="auto"/>
              </w:rPr>
              <w:t>MAP</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15405C" w:rsidRDefault="00843B3C" w:rsidP="00EC57EB">
            <w:pPr>
              <w:pStyle w:val="NoSpacing"/>
              <w:rPr>
                <w:rFonts w:ascii="Times New Roman" w:hAnsi="Times New Roman" w:cs="Times New Roman"/>
              </w:rPr>
            </w:pPr>
          </w:p>
          <w:p w:rsidR="00843B3C" w:rsidRPr="0015405C" w:rsidRDefault="0015405C" w:rsidP="0015405C">
            <w:pPr>
              <w:pStyle w:val="NoSpacing"/>
              <w:numPr>
                <w:ilvl w:val="1"/>
                <w:numId w:val="1"/>
              </w:numPr>
              <w:rPr>
                <w:rFonts w:ascii="Times New Roman" w:hAnsi="Times New Roman" w:cs="Times New Roman"/>
                <w:sz w:val="24"/>
                <w:szCs w:val="24"/>
              </w:rPr>
            </w:pPr>
            <w:proofErr w:type="spellStart"/>
            <w:r w:rsidRPr="0015405C">
              <w:rPr>
                <w:rFonts w:ascii="Times New Roman" w:hAnsi="Times New Roman" w:cs="Times New Roman"/>
                <w:sz w:val="24"/>
                <w:szCs w:val="24"/>
              </w:rPr>
              <w:t>Sadako</w:t>
            </w:r>
            <w:proofErr w:type="spellEnd"/>
            <w:r w:rsidRPr="0015405C">
              <w:rPr>
                <w:rFonts w:ascii="Times New Roman" w:hAnsi="Times New Roman" w:cs="Times New Roman"/>
                <w:sz w:val="24"/>
                <w:szCs w:val="24"/>
              </w:rPr>
              <w:t xml:space="preserve"> and the Thousand Paper Cranes</w:t>
            </w:r>
            <w:r w:rsidRPr="0015405C">
              <w:rPr>
                <w:rFonts w:ascii="Times New Roman" w:hAnsi="Times New Roman" w:cs="Times New Roman"/>
                <w:sz w:val="24"/>
                <w:szCs w:val="24"/>
              </w:rPr>
              <w:t xml:space="preserve"> by Eleanor </w:t>
            </w:r>
            <w:proofErr w:type="spellStart"/>
            <w:r w:rsidRPr="0015405C">
              <w:rPr>
                <w:rFonts w:ascii="Times New Roman" w:hAnsi="Times New Roman" w:cs="Times New Roman"/>
                <w:sz w:val="24"/>
                <w:szCs w:val="24"/>
              </w:rPr>
              <w:t>Coerr</w:t>
            </w:r>
            <w:proofErr w:type="spellEnd"/>
          </w:p>
          <w:p w:rsidR="00843B3C" w:rsidRPr="0015405C" w:rsidRDefault="0015405C" w:rsidP="0015405C">
            <w:pPr>
              <w:pStyle w:val="NoSpacing"/>
              <w:numPr>
                <w:ilvl w:val="1"/>
                <w:numId w:val="1"/>
              </w:numPr>
              <w:rPr>
                <w:rFonts w:ascii="Times New Roman" w:hAnsi="Times New Roman" w:cs="Times New Roman"/>
              </w:rPr>
            </w:pPr>
            <w:r w:rsidRPr="0015405C">
              <w:rPr>
                <w:rFonts w:ascii="Times New Roman" w:hAnsi="Times New Roman" w:cs="Times New Roman"/>
              </w:rPr>
              <w:t>The Paper Crane by Molly Bang</w:t>
            </w:r>
          </w:p>
          <w:p w:rsidR="0015405C" w:rsidRPr="0015405C" w:rsidRDefault="0015405C" w:rsidP="0015405C">
            <w:pPr>
              <w:pStyle w:val="NoSpacing"/>
              <w:numPr>
                <w:ilvl w:val="1"/>
                <w:numId w:val="1"/>
              </w:numPr>
              <w:rPr>
                <w:rFonts w:ascii="Times New Roman" w:hAnsi="Times New Roman" w:cs="Times New Roman"/>
              </w:rPr>
            </w:pPr>
            <w:r w:rsidRPr="0015405C">
              <w:rPr>
                <w:rFonts w:ascii="Times New Roman" w:hAnsi="Times New Roman" w:cs="Times New Roman"/>
              </w:rPr>
              <w:t xml:space="preserve">Faithful Elephants by Yukio </w:t>
            </w:r>
            <w:proofErr w:type="spellStart"/>
            <w:r w:rsidRPr="0015405C">
              <w:rPr>
                <w:rFonts w:ascii="Times New Roman" w:hAnsi="Times New Roman" w:cs="Times New Roman"/>
              </w:rPr>
              <w:t>Tschiya</w:t>
            </w:r>
            <w:proofErr w:type="spellEnd"/>
            <w:r w:rsidRPr="0015405C">
              <w:rPr>
                <w:rFonts w:ascii="Times New Roman" w:hAnsi="Times New Roman" w:cs="Times New Roman"/>
              </w:rPr>
              <w:t xml:space="preserve"> (Good Transition to Unit Two; </w:t>
            </w:r>
            <w:hyperlink r:id="rId6" w:history="1">
              <w:r w:rsidRPr="0015405C">
                <w:rPr>
                  <w:rStyle w:val="Hyperlink"/>
                  <w:rFonts w:ascii="Times New Roman" w:hAnsi="Times New Roman" w:cs="Times New Roman"/>
                </w:rPr>
                <w:t>Lesson Plan</w:t>
              </w:r>
            </w:hyperlink>
            <w:r w:rsidRPr="0015405C">
              <w:rPr>
                <w:rFonts w:ascii="Times New Roman" w:hAnsi="Times New Roman" w:cs="Times New Roman"/>
              </w:rPr>
              <w:t>)</w:t>
            </w:r>
          </w:p>
          <w:p w:rsidR="0015405C" w:rsidRPr="0015405C" w:rsidRDefault="0015405C" w:rsidP="0015405C">
            <w:pPr>
              <w:pStyle w:val="NoSpacing"/>
              <w:numPr>
                <w:ilvl w:val="1"/>
                <w:numId w:val="1"/>
              </w:numPr>
              <w:rPr>
                <w:rFonts w:ascii="Times New Roman" w:hAnsi="Times New Roman" w:cs="Times New Roman"/>
              </w:rPr>
            </w:pPr>
            <w:r w:rsidRPr="0015405C">
              <w:rPr>
                <w:rFonts w:ascii="Times New Roman" w:hAnsi="Times New Roman" w:cs="Times New Roman"/>
              </w:rPr>
              <w:t xml:space="preserve">Pearl Harbor Child, </w:t>
            </w:r>
            <w:proofErr w:type="spellStart"/>
            <w:r w:rsidRPr="0015405C">
              <w:rPr>
                <w:rFonts w:ascii="Times New Roman" w:hAnsi="Times New Roman" w:cs="Times New Roman"/>
              </w:rPr>
              <w:t>Dorinda</w:t>
            </w:r>
            <w:proofErr w:type="spellEnd"/>
            <w:r w:rsidRPr="0015405C">
              <w:rPr>
                <w:rFonts w:ascii="Times New Roman" w:hAnsi="Times New Roman" w:cs="Times New Roman"/>
              </w:rPr>
              <w:t xml:space="preserve"> M. Nicholson</w:t>
            </w:r>
          </w:p>
          <w:p w:rsidR="00843B3C" w:rsidRDefault="0015405C" w:rsidP="0015405C">
            <w:pPr>
              <w:pStyle w:val="NoSpacing"/>
              <w:numPr>
                <w:ilvl w:val="1"/>
                <w:numId w:val="1"/>
              </w:numPr>
              <w:rPr>
                <w:rFonts w:ascii="Times New Roman" w:hAnsi="Times New Roman" w:cs="Times New Roman"/>
              </w:rPr>
            </w:pPr>
            <w:r w:rsidRPr="0015405C">
              <w:rPr>
                <w:rFonts w:ascii="Times New Roman" w:hAnsi="Times New Roman" w:cs="Times New Roman"/>
              </w:rPr>
              <w:t>Baseball Saved Us by Ken Mochizuki</w:t>
            </w:r>
          </w:p>
          <w:p w:rsidR="0015405C" w:rsidRPr="00F965B2" w:rsidRDefault="0015405C" w:rsidP="0015405C">
            <w:pPr>
              <w:pStyle w:val="NoSpacing"/>
              <w:numPr>
                <w:ilvl w:val="1"/>
                <w:numId w:val="1"/>
              </w:numPr>
              <w:rPr>
                <w:rFonts w:ascii="Times New Roman" w:hAnsi="Times New Roman" w:cs="Times New Roman"/>
              </w:rPr>
            </w:pPr>
            <w:hyperlink r:id="rId7" w:history="1">
              <w:r w:rsidRPr="0015405C">
                <w:rPr>
                  <w:rStyle w:val="Hyperlink"/>
                  <w:rFonts w:ascii="Times New Roman" w:hAnsi="Times New Roman" w:cs="Times New Roman"/>
                </w:rPr>
                <w:t>Origami: Cranes</w:t>
              </w:r>
            </w:hyperlink>
          </w:p>
        </w:tc>
      </w:tr>
      <w:tr w:rsidR="00A309A0" w:rsidRPr="00F965B2" w:rsidTr="00F965B2">
        <w:tc>
          <w:tcPr>
            <w:tcW w:w="14400" w:type="dxa"/>
            <w:gridSpan w:val="6"/>
          </w:tcPr>
          <w:p w:rsidR="00EC57EB" w:rsidRPr="0015405C" w:rsidRDefault="00EC57EB" w:rsidP="00EC57EB">
            <w:pPr>
              <w:pStyle w:val="Default"/>
              <w:rPr>
                <w:rFonts w:ascii="Times New Roman" w:hAnsi="Times New Roman" w:cs="Times New Roman"/>
              </w:rPr>
            </w:pPr>
            <w:r w:rsidRPr="0015405C">
              <w:rPr>
                <w:rFonts w:ascii="Times New Roman" w:hAnsi="Times New Roman" w:cs="Times New Roman"/>
                <w:b/>
                <w:bCs/>
              </w:rPr>
              <w:t xml:space="preserve">Notes: </w:t>
            </w:r>
          </w:p>
          <w:p w:rsidR="00843B3C" w:rsidRPr="0015405C" w:rsidRDefault="002A385C" w:rsidP="00A309A0">
            <w:pPr>
              <w:pStyle w:val="NoSpacing"/>
              <w:rPr>
                <w:rFonts w:ascii="Times New Roman" w:hAnsi="Times New Roman" w:cs="Times New Roman"/>
                <w:b/>
                <w:sz w:val="24"/>
                <w:szCs w:val="24"/>
              </w:rPr>
            </w:pPr>
            <w:r w:rsidRPr="0015405C">
              <w:rPr>
                <w:rFonts w:ascii="Times New Roman" w:hAnsi="Times New Roman" w:cs="Times New Roman"/>
                <w:b/>
                <w:sz w:val="24"/>
                <w:szCs w:val="24"/>
              </w:rPr>
              <w:t>Culminating Activity Example:</w:t>
            </w:r>
          </w:p>
          <w:p w:rsidR="002A385C" w:rsidRPr="0015405C" w:rsidRDefault="002A385C" w:rsidP="002A385C">
            <w:p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Japan Day: The students will eat traditional Japanese food and will be able to make paper Carp Kites and origami. Students will listen to Japanese music and decorate the classroom.</w:t>
            </w:r>
          </w:p>
          <w:p w:rsidR="006D5811" w:rsidRDefault="006D5811" w:rsidP="00A309A0">
            <w:pPr>
              <w:pStyle w:val="NoSpacing"/>
              <w:rPr>
                <w:rFonts w:ascii="Times New Roman" w:hAnsi="Times New Roman" w:cs="Times New Roman"/>
                <w:sz w:val="24"/>
                <w:szCs w:val="24"/>
              </w:rPr>
            </w:pPr>
          </w:p>
          <w:p w:rsidR="0015405C" w:rsidRPr="0015405C" w:rsidRDefault="0015405C" w:rsidP="00A309A0">
            <w:pPr>
              <w:pStyle w:val="NoSpacing"/>
              <w:rPr>
                <w:rFonts w:ascii="Times New Roman" w:hAnsi="Times New Roman" w:cs="Times New Roman"/>
                <w:b/>
                <w:sz w:val="24"/>
                <w:szCs w:val="24"/>
              </w:rPr>
            </w:pPr>
            <w:r w:rsidRPr="0015405C">
              <w:rPr>
                <w:rFonts w:ascii="Times New Roman" w:hAnsi="Times New Roman" w:cs="Times New Roman"/>
                <w:b/>
                <w:sz w:val="24"/>
                <w:szCs w:val="24"/>
              </w:rPr>
              <w:t>Social Studies Connection</w:t>
            </w:r>
          </w:p>
          <w:p w:rsidR="0015405C" w:rsidRDefault="0015405C" w:rsidP="00A309A0">
            <w:pPr>
              <w:pStyle w:val="NoSpacing"/>
              <w:rPr>
                <w:rFonts w:ascii="Times New Roman" w:hAnsi="Times New Roman" w:cs="Times New Roman"/>
                <w:sz w:val="24"/>
                <w:szCs w:val="24"/>
              </w:rPr>
            </w:pPr>
            <w:r w:rsidRPr="0015405C">
              <w:rPr>
                <w:rFonts w:ascii="Times New Roman" w:hAnsi="Times New Roman" w:cs="Times New Roman"/>
                <w:b/>
                <w:sz w:val="24"/>
                <w:szCs w:val="24"/>
              </w:rPr>
              <w:t>Culture:</w:t>
            </w:r>
            <w:r>
              <w:rPr>
                <w:rFonts w:ascii="Times New Roman" w:hAnsi="Times New Roman" w:cs="Times New Roman"/>
                <w:sz w:val="24"/>
                <w:szCs w:val="24"/>
              </w:rPr>
              <w:t xml:space="preserve"> </w:t>
            </w:r>
            <w:hyperlink r:id="rId8" w:history="1">
              <w:r w:rsidRPr="0015405C">
                <w:rPr>
                  <w:rStyle w:val="Hyperlink"/>
                  <w:rFonts w:ascii="Times New Roman" w:hAnsi="Times New Roman" w:cs="Times New Roman"/>
                  <w:sz w:val="24"/>
                  <w:szCs w:val="24"/>
                </w:rPr>
                <w:t>Asian Americans in North Carolina</w:t>
              </w:r>
            </w:hyperlink>
          </w:p>
          <w:p w:rsidR="0015405C" w:rsidRPr="0015405C" w:rsidRDefault="0015405C" w:rsidP="00A309A0">
            <w:pPr>
              <w:pStyle w:val="NoSpacing"/>
              <w:rPr>
                <w:rFonts w:ascii="Times New Roman" w:hAnsi="Times New Roman" w:cs="Times New Roman"/>
                <w:sz w:val="24"/>
                <w:szCs w:val="24"/>
              </w:rPr>
            </w:pPr>
          </w:p>
          <w:p w:rsidR="0015405C" w:rsidRPr="0015405C" w:rsidRDefault="0015405C" w:rsidP="0015405C">
            <w:pPr>
              <w:autoSpaceDE w:val="0"/>
              <w:autoSpaceDN w:val="0"/>
              <w:adjustRightInd w:val="0"/>
              <w:rPr>
                <w:rFonts w:ascii="Times New Roman" w:eastAsiaTheme="minorEastAsia" w:hAnsi="Times New Roman" w:cs="Times New Roman"/>
                <w:b/>
                <w:bCs/>
                <w:sz w:val="24"/>
                <w:szCs w:val="24"/>
              </w:rPr>
            </w:pPr>
            <w:r w:rsidRPr="0015405C">
              <w:rPr>
                <w:rFonts w:ascii="Times New Roman" w:eastAsiaTheme="minorEastAsia" w:hAnsi="Times New Roman" w:cs="Times New Roman"/>
                <w:b/>
                <w:bCs/>
                <w:sz w:val="24"/>
                <w:szCs w:val="24"/>
              </w:rPr>
              <w:t>Verbal / Written Resources:</w:t>
            </w:r>
          </w:p>
          <w:p w:rsidR="0015405C" w:rsidRPr="0015405C" w:rsidRDefault="0015405C" w:rsidP="0015405C">
            <w:pPr>
              <w:autoSpaceDE w:val="0"/>
              <w:autoSpaceDN w:val="0"/>
              <w:adjustRightInd w:val="0"/>
              <w:rPr>
                <w:rFonts w:ascii="Times New Roman" w:eastAsiaTheme="minorEastAsia" w:hAnsi="Times New Roman" w:cs="Times New Roman"/>
                <w:sz w:val="24"/>
                <w:szCs w:val="24"/>
              </w:rPr>
            </w:pPr>
            <w:r w:rsidRPr="0015405C">
              <w:rPr>
                <w:rFonts w:ascii="Times New Roman" w:eastAsiaTheme="minorEastAsia" w:hAnsi="Times New Roman" w:cs="Times New Roman"/>
                <w:sz w:val="24"/>
                <w:szCs w:val="24"/>
              </w:rPr>
              <w:t>Vocabulary Cards</w:t>
            </w:r>
          </w:p>
          <w:p w:rsidR="0015405C" w:rsidRDefault="0015405C" w:rsidP="0015405C">
            <w:pPr>
              <w:pStyle w:val="NoSpacing"/>
              <w:rPr>
                <w:rFonts w:ascii="Times New Roman" w:eastAsiaTheme="minorEastAsia" w:hAnsi="Times New Roman" w:cs="Times New Roman"/>
                <w:sz w:val="24"/>
                <w:szCs w:val="24"/>
              </w:rPr>
            </w:pPr>
            <w:r w:rsidRPr="0015405C">
              <w:rPr>
                <w:rFonts w:ascii="Times New Roman" w:eastAsiaTheme="minorEastAsia" w:hAnsi="Times New Roman" w:cs="Times New Roman"/>
                <w:sz w:val="24"/>
                <w:szCs w:val="24"/>
              </w:rPr>
              <w:t>Simile/Metaphor Stop Sign</w:t>
            </w:r>
          </w:p>
          <w:p w:rsidR="0015405C" w:rsidRDefault="0015405C" w:rsidP="0015405C">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Maps of Japan</w:t>
            </w:r>
          </w:p>
          <w:p w:rsidR="0015405C" w:rsidRDefault="0015405C" w:rsidP="0015405C">
            <w:pPr>
              <w:pStyle w:val="NoSpacing"/>
              <w:rPr>
                <w:rFonts w:ascii="Times New Roman" w:eastAsiaTheme="minorEastAsia" w:hAnsi="Times New Roman" w:cs="Times New Roman"/>
                <w:sz w:val="24"/>
                <w:szCs w:val="24"/>
              </w:rPr>
            </w:pPr>
            <w:r>
              <w:rPr>
                <w:rFonts w:ascii="Times New Roman" w:eastAsiaTheme="minorEastAsia" w:hAnsi="Times New Roman" w:cs="Times New Roman"/>
                <w:sz w:val="24"/>
                <w:szCs w:val="24"/>
              </w:rPr>
              <w:t>Word Walls</w:t>
            </w:r>
          </w:p>
          <w:p w:rsidR="0015405C" w:rsidRPr="0015405C" w:rsidRDefault="0015405C" w:rsidP="0015405C">
            <w:pPr>
              <w:pStyle w:val="NoSpacing"/>
              <w:rPr>
                <w:rFonts w:ascii="Times New Roman" w:eastAsiaTheme="minorEastAsia" w:hAnsi="Times New Roman" w:cs="Times New Roman"/>
                <w:sz w:val="24"/>
                <w:szCs w:val="24"/>
              </w:rPr>
            </w:pPr>
          </w:p>
          <w:p w:rsidR="0015405C" w:rsidRPr="0015405C" w:rsidRDefault="0015405C" w:rsidP="0015405C">
            <w:pPr>
              <w:pStyle w:val="NoSpacing"/>
              <w:rPr>
                <w:rFonts w:ascii="Times New Roman" w:eastAsiaTheme="minorEastAsia" w:hAnsi="Times New Roman" w:cs="Times New Roman"/>
                <w:sz w:val="24"/>
                <w:szCs w:val="24"/>
              </w:rPr>
            </w:pPr>
          </w:p>
          <w:p w:rsidR="0015405C" w:rsidRPr="0015405C" w:rsidRDefault="0015405C" w:rsidP="0015405C">
            <w:pPr>
              <w:pStyle w:val="NoSpacing"/>
              <w:rPr>
                <w:rFonts w:ascii="Times New Roman" w:eastAsiaTheme="minorEastAsia" w:hAnsi="Times New Roman" w:cs="Times New Roman"/>
                <w:b/>
                <w:sz w:val="24"/>
                <w:szCs w:val="24"/>
              </w:rPr>
            </w:pPr>
            <w:r w:rsidRPr="0015405C">
              <w:rPr>
                <w:rFonts w:ascii="Times New Roman" w:eastAsiaTheme="minorEastAsia" w:hAnsi="Times New Roman" w:cs="Times New Roman"/>
                <w:b/>
                <w:sz w:val="24"/>
                <w:szCs w:val="24"/>
              </w:rPr>
              <w:t>Online Resources</w:t>
            </w:r>
          </w:p>
          <w:p w:rsidR="0015405C" w:rsidRDefault="0015405C" w:rsidP="0015405C">
            <w:pPr>
              <w:pStyle w:val="NoSpacing"/>
              <w:rPr>
                <w:rFonts w:ascii="Times New Roman" w:eastAsiaTheme="minorEastAsia" w:hAnsi="Times New Roman" w:cs="Times New Roman"/>
                <w:sz w:val="24"/>
                <w:szCs w:val="24"/>
              </w:rPr>
            </w:pPr>
            <w:hyperlink r:id="rId9" w:history="1">
              <w:proofErr w:type="spellStart"/>
              <w:r w:rsidRPr="0015405C">
                <w:rPr>
                  <w:rStyle w:val="Hyperlink"/>
                  <w:rFonts w:ascii="Times New Roman" w:eastAsiaTheme="minorEastAsia" w:hAnsi="Times New Roman" w:cs="Times New Roman"/>
                  <w:sz w:val="24"/>
                  <w:szCs w:val="24"/>
                </w:rPr>
                <w:t>Sadako</w:t>
              </w:r>
              <w:proofErr w:type="spellEnd"/>
              <w:r w:rsidRPr="0015405C">
                <w:rPr>
                  <w:rStyle w:val="Hyperlink"/>
                  <w:rFonts w:ascii="Times New Roman" w:eastAsiaTheme="minorEastAsia" w:hAnsi="Times New Roman" w:cs="Times New Roman"/>
                  <w:sz w:val="24"/>
                  <w:szCs w:val="24"/>
                </w:rPr>
                <w:t xml:space="preserve"> and the Thousand Cranes</w:t>
              </w:r>
            </w:hyperlink>
          </w:p>
          <w:p w:rsidR="0015405C" w:rsidRPr="0015405C" w:rsidRDefault="0015405C" w:rsidP="0015405C">
            <w:pPr>
              <w:pStyle w:val="NoSpacing"/>
              <w:rPr>
                <w:rFonts w:ascii="Times New Roman" w:eastAsiaTheme="minorEastAsia" w:hAnsi="Times New Roman" w:cs="Times New Roman"/>
                <w:sz w:val="24"/>
                <w:szCs w:val="24"/>
              </w:rPr>
            </w:pPr>
          </w:p>
          <w:p w:rsidR="0015405C" w:rsidRPr="0015405C" w:rsidRDefault="0015405C" w:rsidP="0015405C">
            <w:p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 xml:space="preserve">On the </w:t>
            </w:r>
            <w:proofErr w:type="spellStart"/>
            <w:r w:rsidRPr="0015405C">
              <w:rPr>
                <w:rFonts w:ascii="Times New Roman" w:hAnsi="Times New Roman" w:cs="Times New Roman"/>
                <w:sz w:val="24"/>
                <w:szCs w:val="24"/>
              </w:rPr>
              <w:t>Sadako</w:t>
            </w:r>
            <w:proofErr w:type="spellEnd"/>
            <w:r w:rsidRPr="0015405C">
              <w:rPr>
                <w:rFonts w:ascii="Times New Roman" w:hAnsi="Times New Roman" w:cs="Times New Roman"/>
                <w:sz w:val="24"/>
                <w:szCs w:val="24"/>
              </w:rPr>
              <w:t xml:space="preserve"> Statue in Peace Park, Hiroshima &amp; Seattle Peace Park:</w:t>
            </w:r>
          </w:p>
          <w:p w:rsidR="0015405C" w:rsidRDefault="0015405C" w:rsidP="0015405C">
            <w:pPr>
              <w:autoSpaceDE w:val="0"/>
              <w:autoSpaceDN w:val="0"/>
              <w:adjustRightInd w:val="0"/>
              <w:rPr>
                <w:rFonts w:ascii="Times New Roman" w:hAnsi="Times New Roman" w:cs="Times New Roman"/>
                <w:color w:val="0000FF"/>
                <w:sz w:val="24"/>
                <w:szCs w:val="24"/>
              </w:rPr>
            </w:pPr>
            <w:hyperlink r:id="rId10" w:history="1">
              <w:r w:rsidRPr="0093363B">
                <w:rPr>
                  <w:rStyle w:val="Hyperlink"/>
                  <w:rFonts w:ascii="Times New Roman" w:hAnsi="Times New Roman" w:cs="Times New Roman"/>
                  <w:sz w:val="24"/>
                  <w:szCs w:val="24"/>
                </w:rPr>
                <w:t>http://www.sadako.org/</w:t>
              </w:r>
            </w:hyperlink>
          </w:p>
          <w:p w:rsidR="0015405C" w:rsidRPr="0015405C" w:rsidRDefault="0015405C" w:rsidP="0015405C">
            <w:pPr>
              <w:autoSpaceDE w:val="0"/>
              <w:autoSpaceDN w:val="0"/>
              <w:adjustRightInd w:val="0"/>
              <w:rPr>
                <w:rFonts w:ascii="Times New Roman" w:hAnsi="Times New Roman" w:cs="Times New Roman"/>
                <w:color w:val="0000FF"/>
                <w:sz w:val="24"/>
                <w:szCs w:val="24"/>
              </w:rPr>
            </w:pPr>
          </w:p>
          <w:p w:rsidR="0015405C" w:rsidRPr="0015405C" w:rsidRDefault="0015405C" w:rsidP="0015405C">
            <w:pPr>
              <w:autoSpaceDE w:val="0"/>
              <w:autoSpaceDN w:val="0"/>
              <w:adjustRightInd w:val="0"/>
              <w:rPr>
                <w:rFonts w:ascii="Times New Roman" w:hAnsi="Times New Roman" w:cs="Times New Roman"/>
                <w:sz w:val="24"/>
                <w:szCs w:val="24"/>
              </w:rPr>
            </w:pPr>
            <w:r w:rsidRPr="0015405C">
              <w:rPr>
                <w:rFonts w:ascii="Times New Roman" w:hAnsi="Times New Roman" w:cs="Times New Roman"/>
                <w:sz w:val="24"/>
                <w:szCs w:val="24"/>
              </w:rPr>
              <w:t>On Crane Lore and the Thousand Cranes Peace Network</w:t>
            </w:r>
          </w:p>
          <w:p w:rsidR="0015405C" w:rsidRPr="0015405C" w:rsidRDefault="0015405C" w:rsidP="0015405C">
            <w:pPr>
              <w:pStyle w:val="NoSpacing"/>
              <w:rPr>
                <w:rFonts w:ascii="Times New Roman" w:eastAsiaTheme="minorEastAsia" w:hAnsi="Times New Roman" w:cs="Times New Roman"/>
                <w:sz w:val="24"/>
                <w:szCs w:val="24"/>
              </w:rPr>
            </w:pPr>
            <w:r w:rsidRPr="0015405C">
              <w:rPr>
                <w:rFonts w:ascii="Times New Roman" w:hAnsi="Times New Roman" w:cs="Times New Roman"/>
                <w:color w:val="0000FF"/>
                <w:sz w:val="24"/>
                <w:szCs w:val="24"/>
              </w:rPr>
              <w:t>http://rosella.apana.org.au/~mlb/cranes/lore.htm</w:t>
            </w:r>
          </w:p>
          <w:p w:rsidR="0015405C" w:rsidRDefault="0015405C" w:rsidP="0015405C">
            <w:pPr>
              <w:pStyle w:val="NoSpacing"/>
              <w:rPr>
                <w:rFonts w:ascii="TimesNewRomanPSMT" w:eastAsiaTheme="minorEastAsia" w:hAnsi="TimesNewRomanPSMT" w:cs="TimesNewRomanPSMT"/>
                <w:sz w:val="24"/>
                <w:szCs w:val="24"/>
              </w:rPr>
            </w:pPr>
          </w:p>
          <w:p w:rsidR="0015405C" w:rsidRDefault="0015405C" w:rsidP="0015405C">
            <w:pPr>
              <w:pStyle w:val="NoSpacing"/>
              <w:rPr>
                <w:rFonts w:ascii="TimesNewRomanPSMT" w:eastAsiaTheme="minorEastAsia" w:hAnsi="TimesNewRomanPSMT" w:cs="TimesNewRomanPSMT"/>
                <w:sz w:val="24"/>
                <w:szCs w:val="24"/>
              </w:rPr>
            </w:pPr>
            <w:r>
              <w:rPr>
                <w:rFonts w:ascii="TimesNewRomanPSMT" w:eastAsiaTheme="minorEastAsia" w:hAnsi="TimesNewRomanPSMT" w:cs="TimesNewRomanPSMT"/>
                <w:sz w:val="24"/>
                <w:szCs w:val="24"/>
              </w:rPr>
              <w:t xml:space="preserve"> </w:t>
            </w:r>
          </w:p>
          <w:p w:rsidR="0015405C" w:rsidRPr="0015405C" w:rsidRDefault="0015405C" w:rsidP="0015405C">
            <w:pPr>
              <w:pStyle w:val="NoSpacing"/>
              <w:rPr>
                <w:rFonts w:ascii="TimesNewRomanPSMT" w:eastAsiaTheme="minorEastAsia" w:hAnsi="TimesNewRomanPSMT" w:cs="TimesNewRomanPSMT"/>
                <w:sz w:val="24"/>
                <w:szCs w:val="24"/>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4A53B7"/>
    <w:multiLevelType w:val="hybridMultilevel"/>
    <w:tmpl w:val="EA0200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2DE3898"/>
    <w:multiLevelType w:val="hybridMultilevel"/>
    <w:tmpl w:val="2C984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0A0D2A"/>
    <w:multiLevelType w:val="hybridMultilevel"/>
    <w:tmpl w:val="6166F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472000"/>
    <w:multiLevelType w:val="hybridMultilevel"/>
    <w:tmpl w:val="95AA0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B503CB3"/>
    <w:multiLevelType w:val="hybridMultilevel"/>
    <w:tmpl w:val="9BA6D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5405C"/>
    <w:rsid w:val="0017396F"/>
    <w:rsid w:val="001B05A5"/>
    <w:rsid w:val="00214B14"/>
    <w:rsid w:val="0023238F"/>
    <w:rsid w:val="002A385C"/>
    <w:rsid w:val="003B2496"/>
    <w:rsid w:val="00562A93"/>
    <w:rsid w:val="005858C1"/>
    <w:rsid w:val="005F5DFC"/>
    <w:rsid w:val="006C33C1"/>
    <w:rsid w:val="006D5811"/>
    <w:rsid w:val="00843B3C"/>
    <w:rsid w:val="00874380"/>
    <w:rsid w:val="00A309A0"/>
    <w:rsid w:val="00B33F35"/>
    <w:rsid w:val="00B727F7"/>
    <w:rsid w:val="00C8441B"/>
    <w:rsid w:val="00CA1062"/>
    <w:rsid w:val="00DF4939"/>
    <w:rsid w:val="00E81352"/>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2A385C"/>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2A385C"/>
    <w:pPr>
      <w:ind w:left="720"/>
      <w:contextualSpacing/>
    </w:pPr>
  </w:style>
  <w:style w:type="character" w:styleId="Hyperlink">
    <w:name w:val="Hyperlink"/>
    <w:basedOn w:val="DefaultParagraphFont"/>
    <w:uiPriority w:val="99"/>
    <w:unhideWhenUsed/>
    <w:rsid w:val="0015405C"/>
    <w:rPr>
      <w:color w:val="0000FF" w:themeColor="hyperlink"/>
      <w:u w:val="single"/>
    </w:rPr>
  </w:style>
  <w:style w:type="character" w:styleId="Strong">
    <w:name w:val="Strong"/>
    <w:basedOn w:val="DefaultParagraphFont"/>
    <w:uiPriority w:val="22"/>
    <w:qFormat/>
    <w:rsid w:val="0015405C"/>
    <w:rPr>
      <w:b/>
      <w:bCs/>
    </w:rPr>
  </w:style>
  <w:style w:type="paragraph" w:styleId="Header">
    <w:name w:val="header"/>
    <w:basedOn w:val="Normal"/>
    <w:link w:val="HeaderChar"/>
    <w:rsid w:val="0015405C"/>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15405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6774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s.guilford.k12.nc.us/favicon.ico" TargetMode="External"/><Relationship Id="rId3" Type="http://schemas.openxmlformats.org/officeDocument/2006/relationships/settings" Target="settings.xml"/><Relationship Id="rId7" Type="http://schemas.openxmlformats.org/officeDocument/2006/relationships/hyperlink" Target="http://library.thinkquest.org/27458/nf/origami/cran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de.ri.gov/instruction/curriculum/rhodeisland/RhodeIslandProject/(rnukco454nhhejnqts3vaizm)/PDF/R5-UAAG.pdf" TargetMode="External"/><Relationship Id="rId11" Type="http://schemas.openxmlformats.org/officeDocument/2006/relationships/fontTable" Target="fontTable.xml"/><Relationship Id="rId5" Type="http://schemas.openxmlformats.org/officeDocument/2006/relationships/hyperlink" Target="http://www.amsgrade4.com/favicon.ico" TargetMode="External"/><Relationship Id="rId10" Type="http://schemas.openxmlformats.org/officeDocument/2006/relationships/hyperlink" Target="http://www.sadako.org/" TargetMode="External"/><Relationship Id="rId4" Type="http://schemas.openxmlformats.org/officeDocument/2006/relationships/webSettings" Target="webSettings.xml"/><Relationship Id="rId9" Type="http://schemas.openxmlformats.org/officeDocument/2006/relationships/hyperlink" Target="http://ethemes.missouri.edu/themes/18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1516</Words>
  <Characters>8646</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dcterms:created xsi:type="dcterms:W3CDTF">2012-07-17T14:34:00Z</dcterms:created>
  <dcterms:modified xsi:type="dcterms:W3CDTF">2012-07-17T14:34:00Z</dcterms:modified>
</cp:coreProperties>
</file>